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DD941" w14:textId="0B84960D" w:rsidR="006542D0" w:rsidRPr="00851981" w:rsidRDefault="006542D0" w:rsidP="006542D0">
      <w:pPr>
        <w:keepNext/>
        <w:tabs>
          <w:tab w:val="right" w:pos="9639"/>
        </w:tabs>
        <w:spacing w:after="0"/>
        <w:rPr>
          <w:rFonts w:ascii="Arial" w:eastAsiaTheme="minorEastAsia" w:hAnsi="Arial" w:cs="Arial"/>
          <w:b/>
          <w:sz w:val="24"/>
        </w:rPr>
      </w:pPr>
      <w:r w:rsidRPr="00851981">
        <w:rPr>
          <w:rFonts w:ascii="Arial" w:eastAsia="MS Mincho" w:hAnsi="Arial" w:cs="Arial"/>
          <w:b/>
          <w:sz w:val="24"/>
        </w:rPr>
        <w:t>3GPP TSG-RAN WG4 Meeting #11</w:t>
      </w:r>
      <w:r w:rsidR="000065F4" w:rsidRPr="000065F4">
        <w:rPr>
          <w:rFonts w:ascii="Arial" w:eastAsia="MS Mincho" w:hAnsi="Arial" w:cs="Arial"/>
          <w:b/>
          <w:sz w:val="24"/>
        </w:rPr>
        <w:t>6</w:t>
      </w:r>
      <w:r w:rsidR="000065F4" w:rsidRPr="000065F4">
        <w:rPr>
          <w:rFonts w:ascii="Arial" w:eastAsia="MS Mincho" w:hAnsi="Arial" w:cs="Arial" w:hint="eastAsia"/>
          <w:b/>
          <w:sz w:val="24"/>
        </w:rPr>
        <w:t>bis</w:t>
      </w:r>
      <w:r w:rsidRPr="000065F4">
        <w:rPr>
          <w:rFonts w:ascii="Arial" w:eastAsia="MS Mincho" w:hAnsi="Arial" w:cs="Arial"/>
          <w:b/>
          <w:sz w:val="24"/>
        </w:rPr>
        <w:t xml:space="preserve"> </w:t>
      </w:r>
      <w:r w:rsidRPr="00851981">
        <w:rPr>
          <w:rFonts w:ascii="Arial" w:eastAsia="MS Mincho" w:hAnsi="Arial" w:cs="Arial"/>
          <w:b/>
          <w:sz w:val="24"/>
        </w:rPr>
        <w:t xml:space="preserve">             </w:t>
      </w:r>
      <w:r w:rsidRPr="00851981">
        <w:rPr>
          <w:rFonts w:ascii="Arial" w:eastAsia="PMingLiU" w:hAnsi="Arial" w:cs="Arial"/>
          <w:b/>
          <w:sz w:val="24"/>
          <w:lang w:eastAsia="zh-TW"/>
        </w:rPr>
        <w:t xml:space="preserve">   </w:t>
      </w:r>
      <w:r>
        <w:rPr>
          <w:rFonts w:ascii="Arial" w:eastAsia="PMingLiU" w:hAnsi="Arial" w:cs="Arial"/>
          <w:b/>
          <w:sz w:val="24"/>
          <w:lang w:eastAsia="zh-TW"/>
        </w:rPr>
        <w:t xml:space="preserve">  </w:t>
      </w:r>
      <w:r w:rsidR="00306F41">
        <w:rPr>
          <w:rFonts w:ascii="Arial" w:eastAsia="PMingLiU" w:hAnsi="Arial" w:cs="Arial"/>
          <w:b/>
          <w:sz w:val="24"/>
          <w:lang w:eastAsia="zh-TW"/>
        </w:rPr>
        <w:tab/>
      </w:r>
      <w:r w:rsidR="008358A2" w:rsidRPr="008358A2">
        <w:rPr>
          <w:rFonts w:ascii="Arial" w:eastAsia="MS Mincho" w:hAnsi="Arial" w:cs="Arial"/>
          <w:b/>
          <w:sz w:val="24"/>
        </w:rPr>
        <w:t>R4-251346</w:t>
      </w:r>
      <w:r w:rsidR="008358A2">
        <w:rPr>
          <w:rFonts w:ascii="Arial" w:eastAsia="MS Mincho" w:hAnsi="Arial" w:cs="Arial"/>
          <w:b/>
          <w:sz w:val="24"/>
        </w:rPr>
        <w:t>3</w:t>
      </w:r>
    </w:p>
    <w:p w14:paraId="6EA0C41F" w14:textId="787D3AAC" w:rsidR="002F1033" w:rsidRDefault="002F1033"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
          <w:sz w:val="24"/>
          <w:szCs w:val="24"/>
          <w:lang w:eastAsia="zh-CN"/>
        </w:rPr>
      </w:pPr>
      <w:bookmarkStart w:id="0" w:name="_Hlk210138509"/>
    </w:p>
    <w:bookmarkEnd w:id="0"/>
    <w:p w14:paraId="67469238" w14:textId="01C04F92" w:rsidR="006542D0" w:rsidRPr="00851981" w:rsidRDefault="006542D0" w:rsidP="006542D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851981">
        <w:rPr>
          <w:rFonts w:ascii="Arial" w:eastAsia="MS Mincho" w:hAnsi="Arial" w:cs="Arial"/>
          <w:b/>
          <w:color w:val="000000"/>
          <w:sz w:val="22"/>
          <w:lang w:val="pt-BR"/>
        </w:rPr>
        <w:t>Agenda item:</w:t>
      </w:r>
      <w:r w:rsidRPr="00851981">
        <w:rPr>
          <w:rFonts w:ascii="Arial" w:eastAsia="MS Mincho" w:hAnsi="Arial" w:cs="Arial"/>
          <w:b/>
          <w:color w:val="000000"/>
          <w:sz w:val="22"/>
          <w:lang w:val="pt-BR"/>
        </w:rPr>
        <w:tab/>
      </w:r>
      <w:r w:rsidRPr="00851981">
        <w:rPr>
          <w:rFonts w:ascii="Arial" w:eastAsia="MS Mincho" w:hAnsi="Arial" w:cs="Arial"/>
          <w:b/>
          <w:color w:val="000000"/>
          <w:sz w:val="22"/>
          <w:lang w:val="pt-BR" w:eastAsia="ja-JP"/>
        </w:rPr>
        <w:tab/>
      </w:r>
      <w:r w:rsidRPr="00851981">
        <w:rPr>
          <w:rFonts w:ascii="Arial" w:eastAsia="MS Mincho" w:hAnsi="Arial" w:cs="Arial"/>
          <w:b/>
          <w:color w:val="000000"/>
          <w:sz w:val="22"/>
          <w:lang w:val="pt-BR" w:eastAsia="ja-JP"/>
        </w:rPr>
        <w:tab/>
      </w:r>
      <w:r w:rsidR="008358A2" w:rsidRPr="008358A2">
        <w:rPr>
          <w:rFonts w:ascii="Arial" w:eastAsia="PMingLiU" w:hAnsi="Arial" w:cs="Arial"/>
          <w:color w:val="000000"/>
          <w:sz w:val="22"/>
          <w:lang w:eastAsia="zh-TW"/>
        </w:rPr>
        <w:t>7.6.3</w:t>
      </w:r>
    </w:p>
    <w:p w14:paraId="196452E6" w14:textId="7F490DC1" w:rsidR="006542D0" w:rsidRPr="00851981"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38CD1241" w14:textId="7740E366" w:rsidR="006542D0" w:rsidRPr="000E2477" w:rsidRDefault="006542D0" w:rsidP="006542D0">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000E2477" w:rsidRPr="000E2477">
        <w:rPr>
          <w:rFonts w:ascii="Arial" w:hAnsi="Arial" w:cs="Arial" w:hint="eastAsia"/>
          <w:color w:val="000000"/>
          <w:sz w:val="22"/>
          <w:lang w:eastAsia="zh-CN"/>
        </w:rPr>
        <w:t>Discussion</w:t>
      </w:r>
      <w:r w:rsidR="000E2477" w:rsidRPr="000E2477">
        <w:rPr>
          <w:rFonts w:ascii="Arial" w:hAnsi="Arial" w:cs="Arial"/>
          <w:color w:val="000000"/>
          <w:sz w:val="22"/>
          <w:lang w:eastAsia="zh-CN"/>
        </w:rPr>
        <w:t xml:space="preserve"> </w:t>
      </w:r>
      <w:r w:rsidR="00DF6B40">
        <w:rPr>
          <w:rFonts w:ascii="Arial" w:hAnsi="Arial" w:cs="Arial"/>
          <w:color w:val="000000"/>
          <w:sz w:val="22"/>
          <w:lang w:eastAsia="zh-CN"/>
        </w:rPr>
        <w:t>on</w:t>
      </w:r>
      <w:r w:rsidR="00294C10">
        <w:rPr>
          <w:rFonts w:ascii="Arial" w:hAnsi="Arial" w:cs="Arial"/>
          <w:color w:val="000000"/>
          <w:sz w:val="22"/>
          <w:lang w:eastAsia="zh-CN"/>
        </w:rPr>
        <w:t xml:space="preserve"> </w:t>
      </w:r>
      <w:r w:rsidR="00DF6B40">
        <w:rPr>
          <w:rFonts w:ascii="Arial" w:hAnsi="Arial" w:cs="Arial"/>
          <w:color w:val="000000"/>
          <w:sz w:val="22"/>
          <w:lang w:eastAsia="zh-CN"/>
        </w:rPr>
        <w:t>R20</w:t>
      </w:r>
      <w:r w:rsidR="00294C10">
        <w:rPr>
          <w:rFonts w:ascii="Arial" w:hAnsi="Arial" w:cs="Arial"/>
          <w:color w:val="000000"/>
          <w:sz w:val="22"/>
          <w:lang w:eastAsia="zh-CN"/>
        </w:rPr>
        <w:t xml:space="preserve"> HPUE NTN TX requirement</w:t>
      </w:r>
    </w:p>
    <w:p w14:paraId="2E421324" w14:textId="6D89161F" w:rsidR="006542D0" w:rsidRPr="00851981" w:rsidRDefault="006542D0" w:rsidP="006542D0">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sidR="00E7259D">
        <w:rPr>
          <w:rFonts w:ascii="Arial" w:eastAsia="PMingLiU" w:hAnsi="Arial" w:cs="Arial"/>
          <w:color w:val="000000"/>
          <w:sz w:val="22"/>
          <w:lang w:eastAsia="zh-TW"/>
        </w:rPr>
        <w:t>Discussion</w:t>
      </w:r>
    </w:p>
    <w:p w14:paraId="37E52984" w14:textId="339CBF76" w:rsidR="006542D0" w:rsidRDefault="006542D0" w:rsidP="006542D0">
      <w:pPr>
        <w:pStyle w:val="1"/>
        <w:rPr>
          <w:rFonts w:eastAsia="PMingLiU" w:cs="Arial"/>
          <w:lang w:eastAsia="zh-TW"/>
        </w:rPr>
      </w:pPr>
      <w:r w:rsidRPr="00851981">
        <w:rPr>
          <w:rFonts w:eastAsia="PMingLiU" w:cs="Arial"/>
          <w:lang w:eastAsia="zh-TW"/>
        </w:rPr>
        <w:t>Background</w:t>
      </w:r>
    </w:p>
    <w:p w14:paraId="09485E9B" w14:textId="77777777" w:rsidR="00294C10" w:rsidRDefault="00294C10" w:rsidP="00294C10">
      <w:pPr>
        <w:rPr>
          <w:lang w:eastAsia="zh-CN"/>
        </w:rPr>
      </w:pPr>
      <w:r>
        <w:rPr>
          <w:rFonts w:eastAsiaTheme="minorEastAsia"/>
          <w:lang w:val="sv-SE" w:eastAsia="zh-CN"/>
        </w:rPr>
        <w:t xml:space="preserve">In t he RAN#109 meeting, </w:t>
      </w:r>
      <w:r w:rsidRPr="00294C10">
        <w:rPr>
          <w:rFonts w:eastAsiaTheme="minorEastAsia"/>
          <w:lang w:val="sv-SE" w:eastAsia="zh-CN"/>
        </w:rPr>
        <w:t>New WID on Enhanced requirements for NR NTN and IoT NTN Phase 2</w:t>
      </w:r>
      <w:r>
        <w:rPr>
          <w:rFonts w:eastAsiaTheme="minorEastAsia"/>
          <w:lang w:val="sv-SE" w:eastAsia="zh-CN"/>
        </w:rPr>
        <w:t xml:space="preserve"> by the meeting </w:t>
      </w:r>
      <w:r>
        <w:rPr>
          <w:lang w:eastAsia="zh-CN"/>
        </w:rPr>
        <w:t xml:space="preserve">aims to complete missing requirements for NR-NTN (Non-Terrestrial Networks) and IoT-NTN that were not able to be concluded in Rel-19. </w:t>
      </w:r>
    </w:p>
    <w:p w14:paraId="4E6A5122" w14:textId="77777777" w:rsidR="00A046F6" w:rsidRPr="002E03CE" w:rsidRDefault="00A046F6" w:rsidP="00A046F6">
      <w:pPr>
        <w:rPr>
          <w:u w:val="single"/>
          <w:lang w:val="en-US"/>
        </w:rPr>
      </w:pPr>
      <w:r w:rsidRPr="002E03CE">
        <w:rPr>
          <w:u w:val="single"/>
          <w:lang w:val="en-US"/>
        </w:rPr>
        <w:t>HPUE for NTN</w:t>
      </w:r>
      <w:r>
        <w:rPr>
          <w:u w:val="single"/>
          <w:lang w:val="en-US"/>
        </w:rPr>
        <w:t xml:space="preserve"> Core Part</w:t>
      </w:r>
    </w:p>
    <w:p w14:paraId="5FB764E2" w14:textId="77777777" w:rsidR="00A046F6" w:rsidRDefault="00A046F6" w:rsidP="00A046F6">
      <w:pPr>
        <w:pStyle w:val="ae"/>
        <w:numPr>
          <w:ilvl w:val="0"/>
          <w:numId w:val="17"/>
        </w:numPr>
        <w:overflowPunct w:val="0"/>
        <w:autoSpaceDE w:val="0"/>
        <w:autoSpaceDN w:val="0"/>
        <w:adjustRightInd w:val="0"/>
        <w:ind w:firstLineChars="0"/>
        <w:contextualSpacing/>
        <w:textAlignment w:val="baseline"/>
        <w:rPr>
          <w:lang w:val="en-US"/>
        </w:rPr>
      </w:pPr>
      <w:r w:rsidRPr="00823E48">
        <w:rPr>
          <w:lang w:val="en-US"/>
        </w:rPr>
        <w:t>Specify high power UE (HPUE) NB-IoT based IoT-NTN in FR1-NTN bands and the corresponding LTE NTN bands for the single uplink (UL) carrier scenario</w:t>
      </w:r>
    </w:p>
    <w:p w14:paraId="19A622A6" w14:textId="77777777" w:rsidR="00A046F6" w:rsidRPr="00823E48" w:rsidRDefault="00A046F6" w:rsidP="00A046F6">
      <w:pPr>
        <w:pStyle w:val="ae"/>
        <w:numPr>
          <w:ilvl w:val="1"/>
          <w:numId w:val="17"/>
        </w:numPr>
        <w:overflowPunct w:val="0"/>
        <w:autoSpaceDE w:val="0"/>
        <w:autoSpaceDN w:val="0"/>
        <w:adjustRightInd w:val="0"/>
        <w:ind w:firstLineChars="0"/>
        <w:contextualSpacing/>
        <w:textAlignment w:val="baseline"/>
        <w:rPr>
          <w:lang w:val="en-US"/>
        </w:rPr>
      </w:pPr>
      <w:r>
        <w:rPr>
          <w:lang w:val="en-US"/>
        </w:rPr>
        <w:t>IoT-NTN PC1.5 with 1Tx for handheld and non-handheld device types</w:t>
      </w:r>
    </w:p>
    <w:p w14:paraId="158BE70A" w14:textId="77777777" w:rsidR="00A046F6" w:rsidRDefault="00A046F6" w:rsidP="00A046F6">
      <w:pPr>
        <w:pStyle w:val="ae"/>
        <w:numPr>
          <w:ilvl w:val="1"/>
          <w:numId w:val="18"/>
        </w:numPr>
        <w:overflowPunct w:val="0"/>
        <w:autoSpaceDE w:val="0"/>
        <w:autoSpaceDN w:val="0"/>
        <w:adjustRightInd w:val="0"/>
        <w:ind w:firstLineChars="0"/>
        <w:contextualSpacing/>
        <w:textAlignment w:val="baseline"/>
        <w:rPr>
          <w:lang w:val="en-US"/>
        </w:rPr>
      </w:pPr>
      <w:r w:rsidRPr="00823E48">
        <w:rPr>
          <w:lang w:val="en-US"/>
        </w:rPr>
        <w:t>Example band</w:t>
      </w:r>
      <w:r>
        <w:rPr>
          <w:lang w:val="en-US"/>
        </w:rPr>
        <w:t>s</w:t>
      </w:r>
      <w:r w:rsidRPr="00823E48">
        <w:rPr>
          <w:lang w:val="en-US"/>
        </w:rPr>
        <w:t xml:space="preserve"> </w:t>
      </w:r>
      <w:r>
        <w:rPr>
          <w:lang w:val="en-US"/>
        </w:rPr>
        <w:t>are Band 256 and 255</w:t>
      </w:r>
    </w:p>
    <w:p w14:paraId="332B2EF8" w14:textId="77777777" w:rsidR="00A046F6" w:rsidRDefault="00A046F6" w:rsidP="00A046F6">
      <w:pPr>
        <w:pStyle w:val="ae"/>
        <w:numPr>
          <w:ilvl w:val="1"/>
          <w:numId w:val="18"/>
        </w:numPr>
        <w:overflowPunct w:val="0"/>
        <w:autoSpaceDE w:val="0"/>
        <w:autoSpaceDN w:val="0"/>
        <w:adjustRightInd w:val="0"/>
        <w:ind w:firstLineChars="0"/>
        <w:contextualSpacing/>
        <w:textAlignment w:val="baseline"/>
        <w:rPr>
          <w:lang w:val="en-US"/>
        </w:rPr>
      </w:pPr>
      <w:r>
        <w:rPr>
          <w:lang w:val="en-US"/>
        </w:rPr>
        <w:t>Necessary Tx requirements, at least including</w:t>
      </w:r>
    </w:p>
    <w:p w14:paraId="1AB5ACBF" w14:textId="77777777" w:rsidR="00A046F6" w:rsidRPr="00823E48" w:rsidRDefault="00A046F6" w:rsidP="00A046F6">
      <w:pPr>
        <w:pStyle w:val="ae"/>
        <w:numPr>
          <w:ilvl w:val="2"/>
          <w:numId w:val="18"/>
        </w:numPr>
        <w:overflowPunct w:val="0"/>
        <w:autoSpaceDE w:val="0"/>
        <w:autoSpaceDN w:val="0"/>
        <w:adjustRightInd w:val="0"/>
        <w:ind w:firstLineChars="0"/>
        <w:contextualSpacing/>
        <w:textAlignment w:val="baseline"/>
        <w:rPr>
          <w:lang w:val="en-US"/>
        </w:rPr>
      </w:pPr>
      <w:r w:rsidRPr="00823E48">
        <w:rPr>
          <w:lang w:val="en-US"/>
        </w:rPr>
        <w:t>Specify MPR and A-MPR for the example bands considering the regulation for the corresponding bands, if necessary</w:t>
      </w:r>
    </w:p>
    <w:p w14:paraId="46B0EE42" w14:textId="77777777" w:rsidR="00A046F6" w:rsidRPr="00823E48" w:rsidRDefault="00A046F6" w:rsidP="00A046F6">
      <w:pPr>
        <w:pStyle w:val="ae"/>
        <w:numPr>
          <w:ilvl w:val="1"/>
          <w:numId w:val="18"/>
        </w:numPr>
        <w:overflowPunct w:val="0"/>
        <w:autoSpaceDE w:val="0"/>
        <w:autoSpaceDN w:val="0"/>
        <w:adjustRightInd w:val="0"/>
        <w:ind w:firstLineChars="0"/>
        <w:contextualSpacing/>
        <w:textAlignment w:val="baseline"/>
        <w:rPr>
          <w:lang w:val="en-US"/>
        </w:rPr>
      </w:pPr>
      <w:r w:rsidRPr="00823E48">
        <w:rPr>
          <w:lang w:val="en-US"/>
        </w:rPr>
        <w:t>Necessary Rx requirements, at least including</w:t>
      </w:r>
    </w:p>
    <w:p w14:paraId="0CB12FC6" w14:textId="77777777" w:rsidR="00A046F6" w:rsidRPr="00823E48" w:rsidRDefault="00A046F6" w:rsidP="00A046F6">
      <w:pPr>
        <w:pStyle w:val="ae"/>
        <w:numPr>
          <w:ilvl w:val="2"/>
          <w:numId w:val="18"/>
        </w:numPr>
        <w:overflowPunct w:val="0"/>
        <w:autoSpaceDE w:val="0"/>
        <w:autoSpaceDN w:val="0"/>
        <w:adjustRightInd w:val="0"/>
        <w:ind w:firstLineChars="0"/>
        <w:contextualSpacing/>
        <w:textAlignment w:val="baseline"/>
        <w:rPr>
          <w:lang w:val="en-US"/>
        </w:rPr>
      </w:pPr>
      <w:r w:rsidRPr="00823E48">
        <w:rPr>
          <w:lang w:val="en-US"/>
        </w:rPr>
        <w:t>Specify the RSD requirements on the example bands, if necessary</w:t>
      </w:r>
    </w:p>
    <w:p w14:paraId="04827196" w14:textId="77777777" w:rsidR="00A046F6" w:rsidRDefault="00A046F6" w:rsidP="00A046F6">
      <w:pPr>
        <w:pStyle w:val="ae"/>
        <w:numPr>
          <w:ilvl w:val="1"/>
          <w:numId w:val="18"/>
        </w:numPr>
        <w:overflowPunct w:val="0"/>
        <w:autoSpaceDE w:val="0"/>
        <w:autoSpaceDN w:val="0"/>
        <w:adjustRightInd w:val="0"/>
        <w:ind w:firstLineChars="0"/>
        <w:contextualSpacing/>
        <w:textAlignment w:val="baseline"/>
        <w:rPr>
          <w:lang w:val="en-US"/>
        </w:rPr>
      </w:pPr>
      <w:r w:rsidRPr="00823E48">
        <w:rPr>
          <w:lang w:val="en-US"/>
        </w:rPr>
        <w:t>Specify the necessary signaling to support the above objectives</w:t>
      </w:r>
    </w:p>
    <w:p w14:paraId="1B4C32E1" w14:textId="77777777" w:rsidR="00A046F6" w:rsidRPr="00823E48" w:rsidRDefault="00A046F6" w:rsidP="00A046F6">
      <w:pPr>
        <w:pStyle w:val="ae"/>
        <w:numPr>
          <w:ilvl w:val="0"/>
          <w:numId w:val="18"/>
        </w:numPr>
        <w:overflowPunct w:val="0"/>
        <w:autoSpaceDE w:val="0"/>
        <w:autoSpaceDN w:val="0"/>
        <w:adjustRightInd w:val="0"/>
        <w:ind w:firstLineChars="0"/>
        <w:contextualSpacing/>
        <w:textAlignment w:val="baseline"/>
        <w:rPr>
          <w:lang w:val="en-US"/>
        </w:rPr>
      </w:pPr>
      <w:r>
        <w:rPr>
          <w:lang w:val="en-US"/>
        </w:rPr>
        <w:t>The band agnostic requirements for UE power class specified for TN are expected to apply also to corresponding NR NTN power classes.</w:t>
      </w:r>
    </w:p>
    <w:p w14:paraId="1F69E6C4" w14:textId="69BD6E77" w:rsidR="00294C10" w:rsidRPr="00294C10" w:rsidRDefault="00FB7F69" w:rsidP="00294C10">
      <w:pPr>
        <w:rPr>
          <w:rFonts w:eastAsiaTheme="minorEastAsia"/>
          <w:lang w:val="sv-SE" w:eastAsia="zh-CN"/>
        </w:rPr>
      </w:pPr>
      <w:r>
        <w:rPr>
          <w:rFonts w:eastAsiaTheme="minorEastAsia"/>
          <w:lang w:val="sv-SE" w:eastAsia="zh-CN"/>
        </w:rPr>
        <w:t xml:space="preserve">In this document, we would like to discuss the </w:t>
      </w:r>
      <w:r>
        <w:rPr>
          <w:rFonts w:eastAsiaTheme="minorEastAsia" w:hint="eastAsia"/>
          <w:lang w:val="sv-SE" w:eastAsia="zh-CN"/>
        </w:rPr>
        <w:t>Tx</w:t>
      </w:r>
      <w:r>
        <w:rPr>
          <w:rFonts w:eastAsiaTheme="minorEastAsia"/>
          <w:lang w:val="sv-SE" w:eastAsia="zh-CN"/>
        </w:rPr>
        <w:t xml:space="preserve"> and Rx requriements for HPUE for IoT-NTN.</w:t>
      </w:r>
    </w:p>
    <w:p w14:paraId="0513AB95" w14:textId="1A1A5F01" w:rsidR="00CF3F37" w:rsidRDefault="00B94085" w:rsidP="00CF3F37">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p w14:paraId="65C7C5E1" w14:textId="00A493EA" w:rsidR="00431EDB" w:rsidRDefault="00431EDB" w:rsidP="00431EDB">
      <w:pPr>
        <w:overflowPunct w:val="0"/>
        <w:autoSpaceDE w:val="0"/>
        <w:autoSpaceDN w:val="0"/>
        <w:adjustRightInd w:val="0"/>
        <w:contextualSpacing/>
        <w:textAlignment w:val="baseline"/>
        <w:rPr>
          <w:lang w:val="en-US"/>
        </w:rPr>
      </w:pPr>
      <w:r>
        <w:rPr>
          <w:lang w:val="en-US"/>
        </w:rPr>
        <w:t xml:space="preserve">To </w:t>
      </w:r>
      <w:r>
        <w:rPr>
          <w:rFonts w:hint="eastAsia"/>
          <w:lang w:val="en-US" w:eastAsia="zh-CN"/>
        </w:rPr>
        <w:t>s</w:t>
      </w:r>
      <w:r w:rsidR="00FB7F69" w:rsidRPr="00431EDB">
        <w:rPr>
          <w:lang w:val="en-US"/>
        </w:rPr>
        <w:t>pecify high power UE (HPUE) NB-IoT based IoT-NTN in FR1-NTN bands</w:t>
      </w:r>
      <w:r>
        <w:rPr>
          <w:lang w:val="en-US"/>
        </w:rPr>
        <w:t>, n256 and n255 are specified as the example bands, PC1.5 with 1Tx for handheld and non-handheld device types are the two types should be discussed.</w:t>
      </w:r>
    </w:p>
    <w:p w14:paraId="211B498D" w14:textId="3D2804FD" w:rsidR="006B4880" w:rsidRDefault="006B4880" w:rsidP="006B4880">
      <w:pPr>
        <w:pStyle w:val="20"/>
        <w:rPr>
          <w:shd w:val="clear" w:color="auto" w:fill="FFFFFF"/>
        </w:rPr>
      </w:pPr>
      <w:r>
        <w:rPr>
          <w:shd w:val="clear" w:color="auto" w:fill="FFFFFF"/>
        </w:rPr>
        <w:t>Tx requirements</w:t>
      </w:r>
    </w:p>
    <w:p w14:paraId="4354435D" w14:textId="187C941B" w:rsidR="006D5221" w:rsidRPr="006D5221" w:rsidRDefault="003447BF" w:rsidP="006D5221">
      <w:pPr>
        <w:rPr>
          <w:lang w:val="sv-SE" w:eastAsia="zh-CN"/>
        </w:rPr>
      </w:pPr>
      <w:r>
        <w:rPr>
          <w:rFonts w:hint="eastAsia"/>
          <w:lang w:val="sv-SE" w:eastAsia="zh-CN"/>
        </w:rPr>
        <w:t>I</w:t>
      </w:r>
      <w:r>
        <w:rPr>
          <w:lang w:val="sv-SE" w:eastAsia="zh-CN"/>
        </w:rPr>
        <w:t>n the release-19</w:t>
      </w:r>
      <w:r w:rsidR="00EE6403">
        <w:rPr>
          <w:lang w:val="sv-SE" w:eastAsia="zh-CN"/>
        </w:rPr>
        <w:t>,</w:t>
      </w:r>
      <w:r w:rsidR="00EE6403" w:rsidRPr="00EE6403">
        <w:rPr>
          <w:lang w:val="sv-SE" w:eastAsia="zh-CN"/>
        </w:rPr>
        <w:t xml:space="preserve"> </w:t>
      </w:r>
      <w:r w:rsidR="00EE6403">
        <w:rPr>
          <w:lang w:val="sv-SE" w:eastAsia="zh-CN"/>
        </w:rPr>
        <w:t xml:space="preserve">the coexistence study did not cover the </w:t>
      </w:r>
      <w:r w:rsidR="00EE6403">
        <w:rPr>
          <w:rFonts w:hint="eastAsia"/>
          <w:lang w:val="sv-SE" w:eastAsia="zh-CN"/>
        </w:rPr>
        <w:t>case</w:t>
      </w:r>
      <w:r w:rsidR="00EE6403">
        <w:rPr>
          <w:lang w:val="sv-SE" w:eastAsia="zh-CN"/>
        </w:rPr>
        <w:t xml:space="preserve"> </w:t>
      </w:r>
      <w:r w:rsidR="00EE6403">
        <w:rPr>
          <w:rFonts w:hint="eastAsia"/>
          <w:lang w:val="sv-SE" w:eastAsia="zh-CN"/>
        </w:rPr>
        <w:t>of</w:t>
      </w:r>
      <w:r w:rsidR="00EE6403">
        <w:rPr>
          <w:lang w:val="sv-SE" w:eastAsia="zh-CN"/>
        </w:rPr>
        <w:t xml:space="preserve"> PC1.5 NB-IoT for</w:t>
      </w:r>
      <w:r>
        <w:rPr>
          <w:lang w:val="sv-SE" w:eastAsia="zh-CN"/>
        </w:rPr>
        <w:t xml:space="preserve"> HPUE NTN</w:t>
      </w:r>
      <w:r w:rsidR="00EE6403">
        <w:rPr>
          <w:lang w:val="sv-SE" w:eastAsia="zh-CN"/>
        </w:rPr>
        <w:t>. As the important value to determine the</w:t>
      </w:r>
      <w:r w:rsidR="00E301FC">
        <w:rPr>
          <w:lang w:val="sv-SE" w:eastAsia="zh-CN"/>
        </w:rPr>
        <w:t xml:space="preserve"> determine MPR and AMPR, </w:t>
      </w:r>
      <w:r w:rsidR="00EE6403">
        <w:rPr>
          <w:lang w:val="sv-SE" w:eastAsia="zh-CN"/>
        </w:rPr>
        <w:t xml:space="preserve">it is necessary to discuss how to detetrmine this value for PC1.5. </w:t>
      </w:r>
      <w:r w:rsidR="003D31BC">
        <w:rPr>
          <w:lang w:val="sv-SE" w:eastAsia="zh-CN"/>
        </w:rPr>
        <w:t>One way is to rerun the simulation and analyse the simulation result again. However, the simulation assumptions should be discussed again in order to do this work. Another way is the pick a middle value from Release-19 study between PC1 and PC2.</w:t>
      </w:r>
      <w:r w:rsidR="00D002EA">
        <w:rPr>
          <w:lang w:val="sv-SE" w:eastAsia="zh-CN"/>
        </w:rPr>
        <w:t xml:space="preserve"> But this way </w:t>
      </w:r>
      <w:r w:rsidR="00D002EA">
        <w:rPr>
          <w:lang w:val="sv-SE" w:eastAsia="zh-CN"/>
        </w:rPr>
        <w:lastRenderedPageBreak/>
        <w:t>should based on the fully discussion that the simulation assumptions of PC2 and PC1 can cover the situation of PC1.5.</w:t>
      </w:r>
    </w:p>
    <w:p w14:paraId="44CB391F" w14:textId="7E4A87B4" w:rsidR="00431EDB" w:rsidRDefault="004D13F0" w:rsidP="004D13F0">
      <w:pPr>
        <w:pStyle w:val="Proposal"/>
      </w:pPr>
      <w:r>
        <w:rPr>
          <w:rFonts w:hint="eastAsia"/>
        </w:rPr>
        <w:t>R</w:t>
      </w:r>
      <w:r>
        <w:t xml:space="preserve">AN4 </w:t>
      </w:r>
      <w:r>
        <w:rPr>
          <w:rFonts w:hint="eastAsia"/>
        </w:rPr>
        <w:t>should</w:t>
      </w:r>
      <w:r>
        <w:t xml:space="preserve"> consider the ALCR of PC1.5 </w:t>
      </w:r>
      <w:r w:rsidRPr="00431EDB">
        <w:t>NB-IoT based IoT-NTN in FR1-NTN bands</w:t>
      </w:r>
    </w:p>
    <w:p w14:paraId="0C44FD11" w14:textId="6788742A" w:rsidR="00D002EA" w:rsidRDefault="00CE07AE" w:rsidP="00D002EA">
      <w:pPr>
        <w:pStyle w:val="Proposal"/>
        <w:numPr>
          <w:ilvl w:val="0"/>
          <w:numId w:val="0"/>
        </w:numPr>
      </w:pPr>
      <w:r w:rsidRPr="00CE07AE">
        <w:rPr>
          <w:b w:val="0"/>
          <w:bCs w:val="0"/>
        </w:rPr>
        <w:t>In Release-19, the SEM agreement for PC2/1 reapplies the SEM requirements originally defined for PC3 to NB-IoT-based IoT-NTN. Based on previous RAN4 discussions, the SEM represents a major bottleneck for higher-power systems. Consequently, relaxing SEM requirements for high-power UEs is not feasible and has not been evaluated. Therefore, following the Release-19 agreement to reuse PC3's SEM requirements for NB-IoT-based IoT-NTN remains the best approach</w:t>
      </w:r>
      <w:r>
        <w:rPr>
          <w:b w:val="0"/>
          <w:bCs w:val="0"/>
        </w:rPr>
        <w:t>.</w:t>
      </w:r>
    </w:p>
    <w:p w14:paraId="0C02C79E" w14:textId="4F18BDF0" w:rsidR="00CC52B1" w:rsidRDefault="00FC6711" w:rsidP="003B35F1">
      <w:pPr>
        <w:pStyle w:val="Proposal"/>
      </w:pPr>
      <w:r w:rsidRPr="00CD5554">
        <w:t>Reusing SEM requirements defined for PC3 for NB-</w:t>
      </w:r>
      <w:proofErr w:type="spellStart"/>
      <w:r w:rsidRPr="00CD5554">
        <w:t>Iot</w:t>
      </w:r>
      <w:proofErr w:type="spellEnd"/>
      <w:r w:rsidRPr="00CD5554">
        <w:t xml:space="preserve"> based </w:t>
      </w:r>
      <w:proofErr w:type="spellStart"/>
      <w:r w:rsidRPr="00CD5554">
        <w:t>Iot</w:t>
      </w:r>
      <w:proofErr w:type="spellEnd"/>
      <w:r w:rsidRPr="00CD5554">
        <w:t>-NTN</w:t>
      </w:r>
    </w:p>
    <w:p w14:paraId="73A8AC3B" w14:textId="77777777" w:rsidR="00164192" w:rsidRPr="00FC6711" w:rsidRDefault="00164192" w:rsidP="00164192">
      <w:pPr>
        <w:pStyle w:val="ae"/>
        <w:ind w:firstLine="400"/>
      </w:pPr>
    </w:p>
    <w:p w14:paraId="13A9C9A0" w14:textId="7B6802DD" w:rsidR="00164192" w:rsidRDefault="00164192" w:rsidP="00164192">
      <w:pPr>
        <w:pStyle w:val="Proposal"/>
        <w:numPr>
          <w:ilvl w:val="0"/>
          <w:numId w:val="0"/>
        </w:numPr>
        <w:ind w:left="1304" w:hanging="1304"/>
        <w:rPr>
          <w:b w:val="0"/>
          <w:bCs w:val="0"/>
        </w:rPr>
      </w:pPr>
      <w:r w:rsidRPr="00164192">
        <w:rPr>
          <w:b w:val="0"/>
          <w:bCs w:val="0"/>
        </w:rPr>
        <w:t xml:space="preserve">In release-19 </w:t>
      </w:r>
      <w:r>
        <w:rPr>
          <w:b w:val="0"/>
          <w:bCs w:val="0"/>
        </w:rPr>
        <w:t>the MPR and AMPR calibration assumption for PC2 and PC1 shown as below:</w:t>
      </w:r>
    </w:p>
    <w:tbl>
      <w:tblPr>
        <w:tblStyle w:val="a5"/>
        <w:tblW w:w="0" w:type="auto"/>
        <w:tblInd w:w="1304" w:type="dxa"/>
        <w:tblLook w:val="04A0" w:firstRow="1" w:lastRow="0" w:firstColumn="1" w:lastColumn="0" w:noHBand="0" w:noVBand="1"/>
      </w:tblPr>
      <w:tblGrid>
        <w:gridCol w:w="6992"/>
      </w:tblGrid>
      <w:tr w:rsidR="00164192" w14:paraId="7B25F766" w14:textId="77777777" w:rsidTr="00164192">
        <w:tc>
          <w:tcPr>
            <w:tcW w:w="8296" w:type="dxa"/>
          </w:tcPr>
          <w:p w14:paraId="7A910DC5" w14:textId="77777777" w:rsidR="00164192" w:rsidRPr="00B479CC" w:rsidRDefault="00164192" w:rsidP="00164192">
            <w:pPr>
              <w:pStyle w:val="ae"/>
              <w:numPr>
                <w:ilvl w:val="0"/>
                <w:numId w:val="19"/>
              </w:numPr>
              <w:spacing w:after="120"/>
              <w:ind w:left="720" w:firstLineChars="0"/>
              <w:rPr>
                <w:szCs w:val="24"/>
                <w:lang w:eastAsia="zh-CN"/>
              </w:rPr>
            </w:pPr>
            <w:r w:rsidRPr="00B479CC">
              <w:rPr>
                <w:szCs w:val="24"/>
                <w:lang w:eastAsia="zh-CN"/>
              </w:rPr>
              <w:t>Agreement:</w:t>
            </w:r>
          </w:p>
          <w:p w14:paraId="29CA3960" w14:textId="77777777" w:rsidR="00164192" w:rsidRPr="00B479CC" w:rsidRDefault="00164192" w:rsidP="00164192">
            <w:pPr>
              <w:pStyle w:val="ae"/>
              <w:numPr>
                <w:ilvl w:val="1"/>
                <w:numId w:val="19"/>
              </w:numPr>
              <w:spacing w:after="120"/>
              <w:ind w:left="1440" w:firstLineChars="0"/>
              <w:rPr>
                <w:szCs w:val="24"/>
                <w:lang w:eastAsia="zh-CN"/>
              </w:rPr>
            </w:pPr>
            <w:r w:rsidRPr="00B479CC">
              <w:rPr>
                <w:szCs w:val="24"/>
                <w:lang w:eastAsia="zh-CN"/>
              </w:rPr>
              <w:t>[3] dB post-PA insertion losses for calibration purpose</w:t>
            </w:r>
            <w:r w:rsidRPr="00B479CC" w:rsidDel="00EC3C28">
              <w:rPr>
                <w:szCs w:val="24"/>
                <w:lang w:eastAsia="zh-CN"/>
              </w:rPr>
              <w:t xml:space="preserve"> </w:t>
            </w:r>
          </w:p>
          <w:p w14:paraId="4E07E6A0" w14:textId="77777777" w:rsidR="00164192" w:rsidRPr="00B479CC" w:rsidRDefault="00164192" w:rsidP="00164192">
            <w:pPr>
              <w:pStyle w:val="ae"/>
              <w:numPr>
                <w:ilvl w:val="1"/>
                <w:numId w:val="19"/>
              </w:numPr>
              <w:spacing w:after="120"/>
              <w:ind w:left="1440" w:firstLineChars="0"/>
              <w:rPr>
                <w:szCs w:val="24"/>
                <w:lang w:eastAsia="zh-CN"/>
              </w:rPr>
            </w:pPr>
            <w:r w:rsidRPr="00B479CC">
              <w:rPr>
                <w:szCs w:val="24"/>
                <w:lang w:eastAsia="zh-CN"/>
              </w:rPr>
              <w:t>For PC2, PC3 NR PA can also be considered for reference architecture</w:t>
            </w:r>
          </w:p>
          <w:p w14:paraId="20275E4B" w14:textId="27BF24F7" w:rsidR="00164192" w:rsidRPr="00B479CC" w:rsidRDefault="00164192" w:rsidP="00164192">
            <w:pPr>
              <w:pStyle w:val="ae"/>
              <w:numPr>
                <w:ilvl w:val="2"/>
                <w:numId w:val="19"/>
              </w:numPr>
              <w:spacing w:after="120"/>
              <w:ind w:firstLineChars="0"/>
              <w:rPr>
                <w:i/>
                <w:lang w:eastAsia="zh-CN"/>
              </w:rPr>
            </w:pPr>
            <w:r w:rsidRPr="00B479CC">
              <w:rPr>
                <w:szCs w:val="24"/>
                <w:lang w:eastAsia="zh-CN"/>
              </w:rPr>
              <w:t xml:space="preserve">Calibration points for PC2 (PC3 NR PA) (further update based on offline common view): </w:t>
            </w:r>
          </w:p>
          <w:p w14:paraId="215938BE"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DFT-s-OFDM QPSK 20 MHz</w:t>
            </w:r>
          </w:p>
          <w:p w14:paraId="76E28E29"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100RB0</w:t>
            </w:r>
          </w:p>
          <w:p w14:paraId="6C74C37D"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4dB post PA loss</w:t>
            </w:r>
          </w:p>
          <w:p w14:paraId="567C7158"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1dB MPR</w:t>
            </w:r>
          </w:p>
          <w:p w14:paraId="7F151C33"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 xml:space="preserve">Carrier leakage: 28 </w:t>
            </w:r>
            <w:proofErr w:type="spellStart"/>
            <w:r w:rsidRPr="00B479CC">
              <w:rPr>
                <w:szCs w:val="24"/>
                <w:lang w:eastAsia="zh-CN"/>
              </w:rPr>
              <w:t>dBc</w:t>
            </w:r>
            <w:proofErr w:type="spellEnd"/>
          </w:p>
          <w:p w14:paraId="67E7CB8F"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 xml:space="preserve">IQ image: 28 </w:t>
            </w:r>
            <w:proofErr w:type="spellStart"/>
            <w:r w:rsidRPr="00B479CC">
              <w:rPr>
                <w:szCs w:val="24"/>
                <w:lang w:eastAsia="zh-CN"/>
              </w:rPr>
              <w:t>dBc</w:t>
            </w:r>
            <w:proofErr w:type="spellEnd"/>
          </w:p>
          <w:p w14:paraId="427910AE"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 xml:space="preserve">CIM3: 60 </w:t>
            </w:r>
            <w:proofErr w:type="spellStart"/>
            <w:r w:rsidRPr="00B479CC">
              <w:rPr>
                <w:szCs w:val="24"/>
                <w:lang w:eastAsia="zh-CN"/>
              </w:rPr>
              <w:t>dBc</w:t>
            </w:r>
            <w:proofErr w:type="spellEnd"/>
          </w:p>
          <w:p w14:paraId="3981B3FC"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NR ACLR: 30dBc, other number is not precluded</w:t>
            </w:r>
          </w:p>
          <w:p w14:paraId="3FE29D0B" w14:textId="77777777" w:rsidR="00164192" w:rsidRPr="00B479CC" w:rsidRDefault="00164192" w:rsidP="00164192">
            <w:pPr>
              <w:pStyle w:val="ae"/>
              <w:numPr>
                <w:ilvl w:val="2"/>
                <w:numId w:val="19"/>
              </w:numPr>
              <w:spacing w:after="120"/>
              <w:ind w:firstLineChars="0"/>
              <w:rPr>
                <w:szCs w:val="24"/>
                <w:lang w:eastAsia="zh-CN"/>
              </w:rPr>
            </w:pPr>
            <w:r w:rsidRPr="00B479CC">
              <w:rPr>
                <w:szCs w:val="24"/>
                <w:lang w:eastAsia="zh-CN"/>
              </w:rPr>
              <w:t>Calibration based on NB-IOT signal is not precluded.</w:t>
            </w:r>
          </w:p>
          <w:p w14:paraId="73AF884F" w14:textId="77777777" w:rsidR="00164192" w:rsidRPr="00B479CC" w:rsidRDefault="00164192" w:rsidP="00164192">
            <w:pPr>
              <w:pStyle w:val="ae"/>
              <w:numPr>
                <w:ilvl w:val="1"/>
                <w:numId w:val="19"/>
              </w:numPr>
              <w:spacing w:after="120"/>
              <w:ind w:left="1440" w:firstLineChars="0"/>
              <w:rPr>
                <w:szCs w:val="24"/>
                <w:lang w:eastAsia="zh-CN"/>
              </w:rPr>
            </w:pPr>
            <w:r w:rsidRPr="00B479CC">
              <w:rPr>
                <w:szCs w:val="24"/>
                <w:lang w:eastAsia="zh-CN"/>
              </w:rPr>
              <w:t xml:space="preserve">For PC1, consider adding [-34] </w:t>
            </w:r>
            <w:proofErr w:type="spellStart"/>
            <w:r w:rsidRPr="00B479CC">
              <w:rPr>
                <w:szCs w:val="24"/>
                <w:lang w:eastAsia="zh-CN"/>
              </w:rPr>
              <w:t>dBc</w:t>
            </w:r>
            <w:proofErr w:type="spellEnd"/>
            <w:r w:rsidRPr="00B479CC">
              <w:rPr>
                <w:szCs w:val="24"/>
                <w:lang w:eastAsia="zh-CN"/>
              </w:rPr>
              <w:t xml:space="preserve"> IQ-image and LO-leakage and 60 </w:t>
            </w:r>
            <w:proofErr w:type="spellStart"/>
            <w:r w:rsidRPr="00B479CC">
              <w:rPr>
                <w:szCs w:val="24"/>
                <w:lang w:eastAsia="zh-CN"/>
              </w:rPr>
              <w:t>dBc</w:t>
            </w:r>
            <w:proofErr w:type="spellEnd"/>
            <w:r w:rsidRPr="00B479CC">
              <w:rPr>
                <w:szCs w:val="24"/>
                <w:lang w:eastAsia="zh-CN"/>
              </w:rPr>
              <w:t xml:space="preserve"> CIM3 as another option for evaluation</w:t>
            </w:r>
          </w:p>
          <w:p w14:paraId="300D2C52" w14:textId="77777777" w:rsidR="00164192" w:rsidRPr="00B479CC" w:rsidRDefault="00164192" w:rsidP="00164192">
            <w:pPr>
              <w:pStyle w:val="ae"/>
              <w:numPr>
                <w:ilvl w:val="2"/>
                <w:numId w:val="19"/>
              </w:numPr>
              <w:spacing w:after="120"/>
              <w:ind w:firstLineChars="0"/>
              <w:rPr>
                <w:szCs w:val="24"/>
                <w:lang w:eastAsia="zh-CN"/>
              </w:rPr>
            </w:pPr>
            <w:r w:rsidRPr="00B479CC">
              <w:rPr>
                <w:szCs w:val="24"/>
                <w:lang w:eastAsia="zh-CN"/>
              </w:rPr>
              <w:t xml:space="preserve">Calibration points for PC1 (based on NR PC2 PA) (further update based on offline common view): </w:t>
            </w:r>
          </w:p>
          <w:p w14:paraId="046A15BE"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DFT-s-OFDM QPSK 20 MHz</w:t>
            </w:r>
          </w:p>
          <w:p w14:paraId="74D0C63A"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lastRenderedPageBreak/>
              <w:t>100RB0</w:t>
            </w:r>
          </w:p>
          <w:p w14:paraId="0851A5B8"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4dB post PA loss</w:t>
            </w:r>
          </w:p>
          <w:p w14:paraId="3F4F470E"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1dB MPR</w:t>
            </w:r>
          </w:p>
          <w:p w14:paraId="5F65BB4D"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 xml:space="preserve">Carrier leakage: 28 </w:t>
            </w:r>
            <w:proofErr w:type="spellStart"/>
            <w:r w:rsidRPr="00B479CC">
              <w:rPr>
                <w:szCs w:val="24"/>
                <w:lang w:eastAsia="zh-CN"/>
              </w:rPr>
              <w:t>dBc</w:t>
            </w:r>
            <w:proofErr w:type="spellEnd"/>
          </w:p>
          <w:p w14:paraId="5CCF634B"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IQ image: 28 / [-</w:t>
            </w:r>
            <w:proofErr w:type="gramStart"/>
            <w:r w:rsidRPr="00B479CC">
              <w:rPr>
                <w:szCs w:val="24"/>
                <w:lang w:eastAsia="zh-CN"/>
              </w:rPr>
              <w:t>34]</w:t>
            </w:r>
            <w:proofErr w:type="spellStart"/>
            <w:r w:rsidRPr="00B479CC">
              <w:rPr>
                <w:szCs w:val="24"/>
                <w:lang w:eastAsia="zh-CN"/>
              </w:rPr>
              <w:t>dBc</w:t>
            </w:r>
            <w:proofErr w:type="spellEnd"/>
            <w:proofErr w:type="gramEnd"/>
          </w:p>
          <w:p w14:paraId="1B212AC9"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 xml:space="preserve">CIM3: 60 </w:t>
            </w:r>
            <w:proofErr w:type="spellStart"/>
            <w:r w:rsidRPr="00B479CC">
              <w:rPr>
                <w:szCs w:val="24"/>
                <w:lang w:eastAsia="zh-CN"/>
              </w:rPr>
              <w:t>dBc</w:t>
            </w:r>
            <w:proofErr w:type="spellEnd"/>
          </w:p>
          <w:p w14:paraId="62732221" w14:textId="77777777" w:rsidR="00164192" w:rsidRPr="00B479CC" w:rsidRDefault="00164192" w:rsidP="00164192">
            <w:pPr>
              <w:pStyle w:val="ae"/>
              <w:numPr>
                <w:ilvl w:val="3"/>
                <w:numId w:val="19"/>
              </w:numPr>
              <w:spacing w:after="120"/>
              <w:ind w:firstLineChars="0"/>
              <w:rPr>
                <w:szCs w:val="24"/>
                <w:lang w:eastAsia="zh-CN"/>
              </w:rPr>
            </w:pPr>
            <w:r w:rsidRPr="00B479CC">
              <w:rPr>
                <w:szCs w:val="24"/>
                <w:lang w:eastAsia="zh-CN"/>
              </w:rPr>
              <w:t>NR ACLR: 31dBc, other number is not precluded</w:t>
            </w:r>
          </w:p>
          <w:p w14:paraId="75F14645" w14:textId="77777777" w:rsidR="00164192" w:rsidRPr="00B479CC" w:rsidRDefault="00164192" w:rsidP="00164192">
            <w:pPr>
              <w:pStyle w:val="ae"/>
              <w:numPr>
                <w:ilvl w:val="2"/>
                <w:numId w:val="19"/>
              </w:numPr>
              <w:spacing w:after="120"/>
              <w:ind w:firstLineChars="0"/>
              <w:rPr>
                <w:szCs w:val="24"/>
                <w:lang w:eastAsia="zh-CN"/>
              </w:rPr>
            </w:pPr>
            <w:r w:rsidRPr="00B479CC">
              <w:rPr>
                <w:szCs w:val="24"/>
                <w:lang w:eastAsia="zh-CN"/>
              </w:rPr>
              <w:t>Calibration based on NB-IOT signal is not precluded.</w:t>
            </w:r>
          </w:p>
          <w:p w14:paraId="3CC8B71F" w14:textId="77777777" w:rsidR="00164192" w:rsidRPr="00164192" w:rsidRDefault="00164192" w:rsidP="00164192">
            <w:pPr>
              <w:pStyle w:val="Proposal"/>
              <w:numPr>
                <w:ilvl w:val="0"/>
                <w:numId w:val="0"/>
              </w:numPr>
              <w:rPr>
                <w:b w:val="0"/>
                <w:bCs w:val="0"/>
                <w:lang w:val="en-GB"/>
              </w:rPr>
            </w:pPr>
          </w:p>
        </w:tc>
      </w:tr>
    </w:tbl>
    <w:p w14:paraId="4579C688" w14:textId="4FCB9B6E" w:rsidR="00164192" w:rsidRPr="00164192" w:rsidRDefault="00164192" w:rsidP="00164192">
      <w:pPr>
        <w:pStyle w:val="Proposal"/>
        <w:numPr>
          <w:ilvl w:val="0"/>
          <w:numId w:val="0"/>
        </w:numPr>
        <w:jc w:val="left"/>
        <w:rPr>
          <w:b w:val="0"/>
          <w:bCs w:val="0"/>
        </w:rPr>
      </w:pPr>
      <w:r>
        <w:rPr>
          <w:b w:val="0"/>
          <w:bCs w:val="0"/>
        </w:rPr>
        <w:lastRenderedPageBreak/>
        <w:t xml:space="preserve">The major different is the ACLR values, but only 1dB </w:t>
      </w:r>
      <w:r>
        <w:rPr>
          <w:rFonts w:hint="eastAsia"/>
          <w:b w:val="0"/>
          <w:bCs w:val="0"/>
        </w:rPr>
        <w:t>different.</w:t>
      </w:r>
      <w:r>
        <w:rPr>
          <w:b w:val="0"/>
          <w:bCs w:val="0"/>
        </w:rPr>
        <w:t xml:space="preserve"> Therefore, it is good to use the rel-19 calibration assumptions as the baseline to trigger the discussion of MPR and AMPR </w:t>
      </w:r>
      <w:r>
        <w:rPr>
          <w:rFonts w:hint="eastAsia"/>
          <w:b w:val="0"/>
          <w:bCs w:val="0"/>
        </w:rPr>
        <w:t>simulation.</w:t>
      </w:r>
      <w:r>
        <w:rPr>
          <w:b w:val="0"/>
          <w:bCs w:val="0"/>
        </w:rPr>
        <w:t xml:space="preserve"> </w:t>
      </w:r>
    </w:p>
    <w:p w14:paraId="04A44E46" w14:textId="5B822874" w:rsidR="00CC52B1" w:rsidRDefault="00164192" w:rsidP="00CC52B1">
      <w:pPr>
        <w:pStyle w:val="Proposal"/>
      </w:pPr>
      <w:r>
        <w:t xml:space="preserve">Using Rel-19 assumptions as the baseline </w:t>
      </w:r>
      <w:r>
        <w:rPr>
          <w:rFonts w:hint="eastAsia"/>
        </w:rPr>
        <w:t>of</w:t>
      </w:r>
      <w:r>
        <w:t xml:space="preserve"> PC1.5 MPR and AMPR simulation.</w:t>
      </w:r>
    </w:p>
    <w:p w14:paraId="1A663B24" w14:textId="7DC2BDCA" w:rsidR="00164192" w:rsidRDefault="00164192" w:rsidP="00164192">
      <w:pPr>
        <w:pStyle w:val="Proposal"/>
        <w:numPr>
          <w:ilvl w:val="0"/>
          <w:numId w:val="0"/>
        </w:numPr>
      </w:pPr>
    </w:p>
    <w:p w14:paraId="00BB7C50" w14:textId="77777777" w:rsidR="00294C10" w:rsidRPr="00FB7F69" w:rsidRDefault="00294C10" w:rsidP="00294C10">
      <w:pPr>
        <w:rPr>
          <w:lang w:val="en-US" w:eastAsia="zh-CN"/>
        </w:rPr>
      </w:pPr>
    </w:p>
    <w:p w14:paraId="40548345" w14:textId="62D1FEB5" w:rsidR="00962159" w:rsidRDefault="00962159" w:rsidP="00962159">
      <w:pPr>
        <w:pStyle w:val="1"/>
        <w:rPr>
          <w:rFonts w:ascii="Segoe UI" w:hAnsi="Segoe UI" w:cs="Segoe UI"/>
          <w:shd w:val="clear" w:color="auto" w:fill="FFFFFF"/>
          <w:lang w:eastAsia="zh-CN"/>
        </w:rPr>
      </w:pPr>
      <w:r>
        <w:rPr>
          <w:rFonts w:ascii="Segoe UI" w:hAnsi="Segoe UI" w:cs="Segoe UI" w:hint="eastAsia"/>
          <w:shd w:val="clear" w:color="auto" w:fill="FFFFFF"/>
          <w:lang w:eastAsia="zh-CN"/>
        </w:rPr>
        <w:t>Co</w:t>
      </w:r>
      <w:r>
        <w:rPr>
          <w:rFonts w:ascii="Segoe UI" w:hAnsi="Segoe UI" w:cs="Segoe UI"/>
          <w:shd w:val="clear" w:color="auto" w:fill="FFFFFF"/>
          <w:lang w:eastAsia="zh-CN"/>
        </w:rPr>
        <w:t>nclusion</w:t>
      </w:r>
    </w:p>
    <w:p w14:paraId="23E6ECF7" w14:textId="77777777" w:rsidR="003B35F1" w:rsidRDefault="003B35F1" w:rsidP="003B35F1">
      <w:pPr>
        <w:pStyle w:val="Proposal"/>
        <w:numPr>
          <w:ilvl w:val="0"/>
          <w:numId w:val="21"/>
        </w:numPr>
      </w:pPr>
      <w:r>
        <w:rPr>
          <w:rFonts w:hint="eastAsia"/>
        </w:rPr>
        <w:t>R</w:t>
      </w:r>
      <w:r>
        <w:t xml:space="preserve">AN4 </w:t>
      </w:r>
      <w:r>
        <w:rPr>
          <w:rFonts w:hint="eastAsia"/>
        </w:rPr>
        <w:t>should</w:t>
      </w:r>
      <w:r>
        <w:t xml:space="preserve"> consider the ALCR of PC1.5 </w:t>
      </w:r>
      <w:r w:rsidRPr="00431EDB">
        <w:t>NB-IoT based IoT-NTN in FR1-NTN bands</w:t>
      </w:r>
    </w:p>
    <w:p w14:paraId="3756C28E" w14:textId="77777777" w:rsidR="003B35F1" w:rsidRDefault="003B35F1" w:rsidP="003B35F1">
      <w:pPr>
        <w:pStyle w:val="Proposal"/>
        <w:numPr>
          <w:ilvl w:val="0"/>
          <w:numId w:val="21"/>
        </w:numPr>
      </w:pPr>
      <w:r w:rsidRPr="00CD5554">
        <w:t>Reusing SEM requirements defined for PC3 for NB-</w:t>
      </w:r>
      <w:proofErr w:type="spellStart"/>
      <w:r w:rsidRPr="00CD5554">
        <w:t>Iot</w:t>
      </w:r>
      <w:proofErr w:type="spellEnd"/>
      <w:r w:rsidRPr="00CD5554">
        <w:t xml:space="preserve"> based </w:t>
      </w:r>
      <w:proofErr w:type="spellStart"/>
      <w:r w:rsidRPr="00CD5554">
        <w:t>Iot</w:t>
      </w:r>
      <w:proofErr w:type="spellEnd"/>
      <w:r w:rsidRPr="00CD5554">
        <w:t>-NTN</w:t>
      </w:r>
    </w:p>
    <w:p w14:paraId="62A9ECD8" w14:textId="77777777" w:rsidR="003B35F1" w:rsidRDefault="003B35F1" w:rsidP="003B35F1">
      <w:pPr>
        <w:pStyle w:val="Proposal"/>
        <w:numPr>
          <w:ilvl w:val="0"/>
          <w:numId w:val="21"/>
        </w:numPr>
      </w:pPr>
      <w:r>
        <w:t xml:space="preserve">Using Rel-19 assumptions as the baseline </w:t>
      </w:r>
      <w:r>
        <w:rPr>
          <w:rFonts w:hint="eastAsia"/>
        </w:rPr>
        <w:t>of</w:t>
      </w:r>
      <w:r>
        <w:t xml:space="preserve"> PC1.5 MPR and AMPR simulation.</w:t>
      </w:r>
    </w:p>
    <w:p w14:paraId="510ED029" w14:textId="77777777" w:rsidR="00962159" w:rsidRPr="003B35F1" w:rsidRDefault="00962159" w:rsidP="001653EF">
      <w:pPr>
        <w:rPr>
          <w:lang w:val="en-US" w:eastAsia="zh-CN"/>
        </w:rPr>
      </w:pPr>
    </w:p>
    <w:sectPr w:rsidR="00962159" w:rsidRPr="003B35F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534B1" w14:textId="77777777" w:rsidR="000C04E5" w:rsidRDefault="000C04E5" w:rsidP="00911F9E">
      <w:pPr>
        <w:spacing w:after="0"/>
      </w:pPr>
      <w:r>
        <w:separator/>
      </w:r>
    </w:p>
  </w:endnote>
  <w:endnote w:type="continuationSeparator" w:id="0">
    <w:p w14:paraId="002F0EE9" w14:textId="77777777" w:rsidR="000C04E5" w:rsidRDefault="000C04E5" w:rsidP="00911F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9A4A83" w14:textId="77777777" w:rsidR="000C04E5" w:rsidRDefault="000C04E5" w:rsidP="00911F9E">
      <w:pPr>
        <w:spacing w:after="0"/>
      </w:pPr>
      <w:r>
        <w:separator/>
      </w:r>
    </w:p>
  </w:footnote>
  <w:footnote w:type="continuationSeparator" w:id="0">
    <w:p w14:paraId="0B446DFA" w14:textId="77777777" w:rsidR="000C04E5" w:rsidRDefault="000C04E5" w:rsidP="00911F9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4C57274"/>
    <w:multiLevelType w:val="hybridMultilevel"/>
    <w:tmpl w:val="5CDE0BA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hint="eastAsia"/>
      </w:rPr>
    </w:lvl>
    <w:lvl w:ilvl="2">
      <w:start w:val="1"/>
      <w:numFmt w:val="decimal"/>
      <w:pStyle w:val="31"/>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AFC2385C"/>
    <w:lvl w:ilvl="0" w:tplc="702CCF3A">
      <w:start w:val="1"/>
      <w:numFmt w:val="decimal"/>
      <w:pStyle w:val="Observation"/>
      <w:lvlText w:val="Observation %1"/>
      <w:lvlJc w:val="left"/>
      <w:pPr>
        <w:ind w:left="360" w:hanging="360"/>
      </w:pPr>
      <w:rPr>
        <w:rFonts w:ascii="Times New Roman" w:hAnsi="Times New Roman" w:cs="Times New Roman" w:hint="default"/>
        <w:lang w:val="sv-S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6E4C234E"/>
    <w:multiLevelType w:val="hybridMultilevel"/>
    <w:tmpl w:val="43FEDB14"/>
    <w:lvl w:ilvl="0" w:tplc="80C2FDE0">
      <w:start w:val="1"/>
      <w:numFmt w:val="lowerLetter"/>
      <w:pStyle w:val="21"/>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74FF1CEA"/>
    <w:multiLevelType w:val="hybridMultilevel"/>
    <w:tmpl w:val="C91A7F02"/>
    <w:lvl w:ilvl="0" w:tplc="B644CE60">
      <w:start w:val="1"/>
      <w:numFmt w:val="bullet"/>
      <w:pStyle w:val="50"/>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9"/>
  </w:num>
  <w:num w:numId="3">
    <w:abstractNumId w:val="0"/>
  </w:num>
  <w:num w:numId="4">
    <w:abstractNumId w:val="10"/>
  </w:num>
  <w:num w:numId="5">
    <w:abstractNumId w:val="11"/>
  </w:num>
  <w:num w:numId="6">
    <w:abstractNumId w:val="14"/>
  </w:num>
  <w:num w:numId="7">
    <w:abstractNumId w:val="4"/>
  </w:num>
  <w:num w:numId="8">
    <w:abstractNumId w:val="5"/>
  </w:num>
  <w:num w:numId="9">
    <w:abstractNumId w:val="2"/>
  </w:num>
  <w:num w:numId="10">
    <w:abstractNumId w:val="16"/>
  </w:num>
  <w:num w:numId="11">
    <w:abstractNumId w:val="6"/>
  </w:num>
  <w:num w:numId="12">
    <w:abstractNumId w:val="15"/>
  </w:num>
  <w:num w:numId="13">
    <w:abstractNumId w:val="17"/>
  </w:num>
  <w:num w:numId="14">
    <w:abstractNumId w:val="10"/>
    <w:lvlOverride w:ilvl="0">
      <w:startOverride w:val="1"/>
    </w:lvlOverride>
  </w:num>
  <w:num w:numId="15">
    <w:abstractNumId w:val="7"/>
  </w:num>
  <w:num w:numId="16">
    <w:abstractNumId w:val="7"/>
    <w:lvlOverride w:ilvl="0">
      <w:startOverride w:val="1"/>
    </w:lvlOverride>
  </w:num>
  <w:num w:numId="17">
    <w:abstractNumId w:val="1"/>
  </w:num>
  <w:num w:numId="18">
    <w:abstractNumId w:val="12"/>
  </w:num>
  <w:num w:numId="19">
    <w:abstractNumId w:val="13"/>
  </w:num>
  <w:num w:numId="20">
    <w:abstractNumId w:val="3"/>
  </w:num>
  <w:num w:numId="21">
    <w:abstractNumId w:val="7"/>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42D0"/>
    <w:rsid w:val="000036E0"/>
    <w:rsid w:val="000065F4"/>
    <w:rsid w:val="00006E23"/>
    <w:rsid w:val="0001722B"/>
    <w:rsid w:val="00033D2C"/>
    <w:rsid w:val="000373A4"/>
    <w:rsid w:val="00037D9D"/>
    <w:rsid w:val="000433F7"/>
    <w:rsid w:val="000508A9"/>
    <w:rsid w:val="00057315"/>
    <w:rsid w:val="000577DD"/>
    <w:rsid w:val="000677BD"/>
    <w:rsid w:val="00082D10"/>
    <w:rsid w:val="00083D24"/>
    <w:rsid w:val="000A7943"/>
    <w:rsid w:val="000B10E2"/>
    <w:rsid w:val="000C04E5"/>
    <w:rsid w:val="000D2D8E"/>
    <w:rsid w:val="000D3F06"/>
    <w:rsid w:val="000E2477"/>
    <w:rsid w:val="000E7896"/>
    <w:rsid w:val="000F3E41"/>
    <w:rsid w:val="000F41B9"/>
    <w:rsid w:val="00101A41"/>
    <w:rsid w:val="001024E2"/>
    <w:rsid w:val="00105BED"/>
    <w:rsid w:val="00110CB8"/>
    <w:rsid w:val="00136336"/>
    <w:rsid w:val="0014022D"/>
    <w:rsid w:val="00142EF8"/>
    <w:rsid w:val="00147448"/>
    <w:rsid w:val="0015373B"/>
    <w:rsid w:val="00154976"/>
    <w:rsid w:val="00164192"/>
    <w:rsid w:val="001653EF"/>
    <w:rsid w:val="001676FA"/>
    <w:rsid w:val="001711A1"/>
    <w:rsid w:val="00180379"/>
    <w:rsid w:val="00185654"/>
    <w:rsid w:val="00185DE7"/>
    <w:rsid w:val="001870EE"/>
    <w:rsid w:val="00187EA9"/>
    <w:rsid w:val="001A1D2A"/>
    <w:rsid w:val="001A4D55"/>
    <w:rsid w:val="001C60DE"/>
    <w:rsid w:val="001D7927"/>
    <w:rsid w:val="001E159C"/>
    <w:rsid w:val="001F1033"/>
    <w:rsid w:val="001F2E13"/>
    <w:rsid w:val="00204313"/>
    <w:rsid w:val="00211F14"/>
    <w:rsid w:val="00223337"/>
    <w:rsid w:val="00224EB1"/>
    <w:rsid w:val="0024745A"/>
    <w:rsid w:val="00250D95"/>
    <w:rsid w:val="0025506C"/>
    <w:rsid w:val="0026620F"/>
    <w:rsid w:val="0026714E"/>
    <w:rsid w:val="00276B5B"/>
    <w:rsid w:val="002816F9"/>
    <w:rsid w:val="00294C10"/>
    <w:rsid w:val="002A74DB"/>
    <w:rsid w:val="002B22F0"/>
    <w:rsid w:val="002C3CBA"/>
    <w:rsid w:val="002C5C74"/>
    <w:rsid w:val="002D78DE"/>
    <w:rsid w:val="002E0380"/>
    <w:rsid w:val="002E192E"/>
    <w:rsid w:val="002E7A6F"/>
    <w:rsid w:val="002F1033"/>
    <w:rsid w:val="002F50FB"/>
    <w:rsid w:val="002F6E10"/>
    <w:rsid w:val="00306F41"/>
    <w:rsid w:val="00322A0D"/>
    <w:rsid w:val="0032631D"/>
    <w:rsid w:val="00327949"/>
    <w:rsid w:val="00341F52"/>
    <w:rsid w:val="00341F73"/>
    <w:rsid w:val="003447BF"/>
    <w:rsid w:val="003601FF"/>
    <w:rsid w:val="00387AC2"/>
    <w:rsid w:val="003946F5"/>
    <w:rsid w:val="003B35F1"/>
    <w:rsid w:val="003B4595"/>
    <w:rsid w:val="003D31BC"/>
    <w:rsid w:val="003E2526"/>
    <w:rsid w:val="003E2EAE"/>
    <w:rsid w:val="003E4E2A"/>
    <w:rsid w:val="003E6A58"/>
    <w:rsid w:val="003E7376"/>
    <w:rsid w:val="003F59D3"/>
    <w:rsid w:val="00426AFB"/>
    <w:rsid w:val="00431EDB"/>
    <w:rsid w:val="00437B5B"/>
    <w:rsid w:val="00445603"/>
    <w:rsid w:val="0044754B"/>
    <w:rsid w:val="004475CD"/>
    <w:rsid w:val="00451A8C"/>
    <w:rsid w:val="00451BF7"/>
    <w:rsid w:val="00456430"/>
    <w:rsid w:val="00456431"/>
    <w:rsid w:val="00475185"/>
    <w:rsid w:val="00482D77"/>
    <w:rsid w:val="00486169"/>
    <w:rsid w:val="00492A3B"/>
    <w:rsid w:val="004A1859"/>
    <w:rsid w:val="004B69AB"/>
    <w:rsid w:val="004B7609"/>
    <w:rsid w:val="004C53BC"/>
    <w:rsid w:val="004D13F0"/>
    <w:rsid w:val="004D220F"/>
    <w:rsid w:val="004E0CC6"/>
    <w:rsid w:val="0050269A"/>
    <w:rsid w:val="00514B49"/>
    <w:rsid w:val="00517931"/>
    <w:rsid w:val="00546CB2"/>
    <w:rsid w:val="00575AA9"/>
    <w:rsid w:val="00576B0E"/>
    <w:rsid w:val="005A3474"/>
    <w:rsid w:val="005A4801"/>
    <w:rsid w:val="005B1C00"/>
    <w:rsid w:val="005B29C2"/>
    <w:rsid w:val="005C5A10"/>
    <w:rsid w:val="005C61C0"/>
    <w:rsid w:val="005D58F6"/>
    <w:rsid w:val="005F7F25"/>
    <w:rsid w:val="00630F47"/>
    <w:rsid w:val="00636FC7"/>
    <w:rsid w:val="006542D0"/>
    <w:rsid w:val="00655BCE"/>
    <w:rsid w:val="00681324"/>
    <w:rsid w:val="006A3FB2"/>
    <w:rsid w:val="006B1EAF"/>
    <w:rsid w:val="006B4880"/>
    <w:rsid w:val="006C3966"/>
    <w:rsid w:val="006D0FE8"/>
    <w:rsid w:val="006D5221"/>
    <w:rsid w:val="006D647E"/>
    <w:rsid w:val="006E128A"/>
    <w:rsid w:val="006F0E2C"/>
    <w:rsid w:val="00707561"/>
    <w:rsid w:val="007256EC"/>
    <w:rsid w:val="00741E8B"/>
    <w:rsid w:val="00744C9B"/>
    <w:rsid w:val="00745B36"/>
    <w:rsid w:val="00786B82"/>
    <w:rsid w:val="00786F32"/>
    <w:rsid w:val="007954D6"/>
    <w:rsid w:val="0079787C"/>
    <w:rsid w:val="007A1ABC"/>
    <w:rsid w:val="007A408F"/>
    <w:rsid w:val="007A461D"/>
    <w:rsid w:val="007B0DAC"/>
    <w:rsid w:val="0083175C"/>
    <w:rsid w:val="00834F97"/>
    <w:rsid w:val="008358A2"/>
    <w:rsid w:val="0088266C"/>
    <w:rsid w:val="0089597A"/>
    <w:rsid w:val="008A2227"/>
    <w:rsid w:val="008B48F7"/>
    <w:rsid w:val="008B641B"/>
    <w:rsid w:val="008C1892"/>
    <w:rsid w:val="008C3B25"/>
    <w:rsid w:val="008E130E"/>
    <w:rsid w:val="008F0236"/>
    <w:rsid w:val="008F11FD"/>
    <w:rsid w:val="008F5D74"/>
    <w:rsid w:val="008F789D"/>
    <w:rsid w:val="00904434"/>
    <w:rsid w:val="0090482C"/>
    <w:rsid w:val="00911F9E"/>
    <w:rsid w:val="00922EF7"/>
    <w:rsid w:val="009237D1"/>
    <w:rsid w:val="00923F6A"/>
    <w:rsid w:val="00923FCF"/>
    <w:rsid w:val="00950F5C"/>
    <w:rsid w:val="00962159"/>
    <w:rsid w:val="00970AD2"/>
    <w:rsid w:val="009742AC"/>
    <w:rsid w:val="009A15B8"/>
    <w:rsid w:val="009B3E23"/>
    <w:rsid w:val="009C3D2F"/>
    <w:rsid w:val="009F2BDE"/>
    <w:rsid w:val="009F43AF"/>
    <w:rsid w:val="009F781C"/>
    <w:rsid w:val="00A02D5C"/>
    <w:rsid w:val="00A046F6"/>
    <w:rsid w:val="00A06F86"/>
    <w:rsid w:val="00A12897"/>
    <w:rsid w:val="00A14A2D"/>
    <w:rsid w:val="00A23FC7"/>
    <w:rsid w:val="00A349D9"/>
    <w:rsid w:val="00A6110E"/>
    <w:rsid w:val="00A83E66"/>
    <w:rsid w:val="00A90F87"/>
    <w:rsid w:val="00A94F74"/>
    <w:rsid w:val="00AC621B"/>
    <w:rsid w:val="00AD1774"/>
    <w:rsid w:val="00AD4CA0"/>
    <w:rsid w:val="00AE3590"/>
    <w:rsid w:val="00AF5825"/>
    <w:rsid w:val="00AF5CA4"/>
    <w:rsid w:val="00AF71B4"/>
    <w:rsid w:val="00B00323"/>
    <w:rsid w:val="00B07B3C"/>
    <w:rsid w:val="00B16D92"/>
    <w:rsid w:val="00B2718F"/>
    <w:rsid w:val="00B34CE7"/>
    <w:rsid w:val="00B56C45"/>
    <w:rsid w:val="00B57B16"/>
    <w:rsid w:val="00B7015A"/>
    <w:rsid w:val="00B7078A"/>
    <w:rsid w:val="00B733AD"/>
    <w:rsid w:val="00B84157"/>
    <w:rsid w:val="00B84BE4"/>
    <w:rsid w:val="00B94085"/>
    <w:rsid w:val="00B95781"/>
    <w:rsid w:val="00B97133"/>
    <w:rsid w:val="00BB1FA9"/>
    <w:rsid w:val="00BC774A"/>
    <w:rsid w:val="00BE1030"/>
    <w:rsid w:val="00BE5C98"/>
    <w:rsid w:val="00C1247B"/>
    <w:rsid w:val="00C23E52"/>
    <w:rsid w:val="00C27434"/>
    <w:rsid w:val="00C34661"/>
    <w:rsid w:val="00C44617"/>
    <w:rsid w:val="00C60DD2"/>
    <w:rsid w:val="00C6294C"/>
    <w:rsid w:val="00C87B37"/>
    <w:rsid w:val="00C95CA6"/>
    <w:rsid w:val="00C97BBD"/>
    <w:rsid w:val="00CA01FA"/>
    <w:rsid w:val="00CB6797"/>
    <w:rsid w:val="00CB7336"/>
    <w:rsid w:val="00CC52B1"/>
    <w:rsid w:val="00CC7690"/>
    <w:rsid w:val="00CD3D07"/>
    <w:rsid w:val="00CE07AE"/>
    <w:rsid w:val="00CF0BB3"/>
    <w:rsid w:val="00CF333F"/>
    <w:rsid w:val="00CF3F37"/>
    <w:rsid w:val="00CF54FB"/>
    <w:rsid w:val="00D002EA"/>
    <w:rsid w:val="00D005C0"/>
    <w:rsid w:val="00D23B92"/>
    <w:rsid w:val="00D31011"/>
    <w:rsid w:val="00D35BF4"/>
    <w:rsid w:val="00D53128"/>
    <w:rsid w:val="00D64042"/>
    <w:rsid w:val="00D649B7"/>
    <w:rsid w:val="00D74BD7"/>
    <w:rsid w:val="00D75C07"/>
    <w:rsid w:val="00D834E0"/>
    <w:rsid w:val="00D84649"/>
    <w:rsid w:val="00DA7A0F"/>
    <w:rsid w:val="00DB0B08"/>
    <w:rsid w:val="00DB1255"/>
    <w:rsid w:val="00DB4325"/>
    <w:rsid w:val="00DB4775"/>
    <w:rsid w:val="00DC577A"/>
    <w:rsid w:val="00DE1E73"/>
    <w:rsid w:val="00DE2013"/>
    <w:rsid w:val="00DE7753"/>
    <w:rsid w:val="00DF5653"/>
    <w:rsid w:val="00DF6B40"/>
    <w:rsid w:val="00E301FC"/>
    <w:rsid w:val="00E3487C"/>
    <w:rsid w:val="00E37066"/>
    <w:rsid w:val="00E502A0"/>
    <w:rsid w:val="00E54853"/>
    <w:rsid w:val="00E5523A"/>
    <w:rsid w:val="00E644B9"/>
    <w:rsid w:val="00E7068D"/>
    <w:rsid w:val="00E7259D"/>
    <w:rsid w:val="00E75F11"/>
    <w:rsid w:val="00E9272B"/>
    <w:rsid w:val="00E95964"/>
    <w:rsid w:val="00EB0B4E"/>
    <w:rsid w:val="00EB0DDC"/>
    <w:rsid w:val="00EB69D4"/>
    <w:rsid w:val="00EC0134"/>
    <w:rsid w:val="00EC09A7"/>
    <w:rsid w:val="00EC69DB"/>
    <w:rsid w:val="00EE276B"/>
    <w:rsid w:val="00EE6403"/>
    <w:rsid w:val="00F00A9E"/>
    <w:rsid w:val="00F12930"/>
    <w:rsid w:val="00F23CAB"/>
    <w:rsid w:val="00F25FC2"/>
    <w:rsid w:val="00F3030F"/>
    <w:rsid w:val="00F35344"/>
    <w:rsid w:val="00F509CE"/>
    <w:rsid w:val="00F57216"/>
    <w:rsid w:val="00F62995"/>
    <w:rsid w:val="00F67673"/>
    <w:rsid w:val="00F83D12"/>
    <w:rsid w:val="00F87312"/>
    <w:rsid w:val="00F931A5"/>
    <w:rsid w:val="00FA6A9D"/>
    <w:rsid w:val="00FB409B"/>
    <w:rsid w:val="00FB4811"/>
    <w:rsid w:val="00FB7F69"/>
    <w:rsid w:val="00FC6711"/>
    <w:rsid w:val="00FD7ED6"/>
    <w:rsid w:val="00FF15E3"/>
    <w:rsid w:val="00FF321C"/>
    <w:rsid w:val="00FF69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8C4BB"/>
  <w15:chartTrackingRefBased/>
  <w15:docId w15:val="{0E692F67-B935-4EDC-8000-37F63E995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42D0"/>
    <w:pPr>
      <w:spacing w:after="180"/>
    </w:pPr>
    <w:rPr>
      <w:rFonts w:ascii="Times New Roman" w:eastAsia="宋体" w:hAnsi="Times New Roman" w:cs="Times New Roman"/>
      <w:kern w:val="0"/>
      <w:sz w:val="20"/>
      <w:szCs w:val="20"/>
      <w:lang w:val="en-GB" w:eastAsia="en-US"/>
    </w:rPr>
  </w:style>
  <w:style w:type="paragraph" w:styleId="1">
    <w:name w:val="heading 1"/>
    <w:next w:val="a1"/>
    <w:link w:val="10"/>
    <w:qFormat/>
    <w:rsid w:val="006542D0"/>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0">
    <w:name w:val="heading 2"/>
    <w:basedOn w:val="1"/>
    <w:next w:val="a1"/>
    <w:link w:val="22"/>
    <w:qFormat/>
    <w:rsid w:val="006542D0"/>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1">
    <w:name w:val="heading 3"/>
    <w:basedOn w:val="20"/>
    <w:next w:val="a1"/>
    <w:link w:val="32"/>
    <w:qFormat/>
    <w:rsid w:val="006542D0"/>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1"/>
    <w:next w:val="a1"/>
    <w:link w:val="41"/>
    <w:qFormat/>
    <w:rsid w:val="006542D0"/>
    <w:pPr>
      <w:numPr>
        <w:ilvl w:val="3"/>
      </w:numPr>
      <w:outlineLvl w:val="3"/>
    </w:pPr>
    <w:rPr>
      <w:sz w:val="24"/>
    </w:rPr>
  </w:style>
  <w:style w:type="paragraph" w:styleId="5">
    <w:name w:val="heading 5"/>
    <w:basedOn w:val="40"/>
    <w:next w:val="a1"/>
    <w:link w:val="51"/>
    <w:qFormat/>
    <w:rsid w:val="006542D0"/>
    <w:pPr>
      <w:numPr>
        <w:ilvl w:val="4"/>
      </w:numPr>
      <w:outlineLvl w:val="4"/>
    </w:pPr>
    <w:rPr>
      <w:sz w:val="22"/>
    </w:rPr>
  </w:style>
  <w:style w:type="paragraph" w:styleId="6">
    <w:name w:val="heading 6"/>
    <w:basedOn w:val="a1"/>
    <w:next w:val="a1"/>
    <w:link w:val="60"/>
    <w:qFormat/>
    <w:rsid w:val="006542D0"/>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1"/>
    <w:next w:val="a1"/>
    <w:link w:val="70"/>
    <w:qFormat/>
    <w:rsid w:val="006542D0"/>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1"/>
    <w:link w:val="80"/>
    <w:qFormat/>
    <w:rsid w:val="006542D0"/>
    <w:pPr>
      <w:numPr>
        <w:ilvl w:val="7"/>
      </w:numPr>
      <w:outlineLvl w:val="7"/>
    </w:pPr>
  </w:style>
  <w:style w:type="paragraph" w:styleId="9">
    <w:name w:val="heading 9"/>
    <w:basedOn w:val="8"/>
    <w:next w:val="a1"/>
    <w:link w:val="90"/>
    <w:qFormat/>
    <w:rsid w:val="006542D0"/>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6542D0"/>
    <w:rPr>
      <w:rFonts w:ascii="Arial" w:eastAsia="宋体" w:hAnsi="Arial" w:cs="Times New Roman"/>
      <w:kern w:val="0"/>
      <w:sz w:val="36"/>
      <w:szCs w:val="20"/>
      <w:lang w:val="sv-SE" w:eastAsia="en-US"/>
    </w:rPr>
  </w:style>
  <w:style w:type="character" w:customStyle="1" w:styleId="22">
    <w:name w:val="标题 2 字符"/>
    <w:basedOn w:val="a2"/>
    <w:link w:val="20"/>
    <w:rsid w:val="006542D0"/>
    <w:rPr>
      <w:rFonts w:ascii="Arial" w:eastAsia="Yu Mincho" w:hAnsi="Arial" w:cs="Times New Roman"/>
      <w:kern w:val="0"/>
      <w:sz w:val="22"/>
      <w:szCs w:val="14"/>
      <w:lang w:val="sv-SE"/>
    </w:rPr>
  </w:style>
  <w:style w:type="character" w:customStyle="1" w:styleId="32">
    <w:name w:val="标题 3 字符"/>
    <w:basedOn w:val="a2"/>
    <w:link w:val="31"/>
    <w:rsid w:val="006542D0"/>
    <w:rPr>
      <w:rFonts w:ascii="Arial" w:eastAsia="Yu Mincho" w:hAnsi="Arial" w:cs="Times New Roman"/>
      <w:kern w:val="0"/>
      <w:sz w:val="22"/>
      <w:szCs w:val="14"/>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542D0"/>
    <w:rPr>
      <w:rFonts w:ascii="Arial" w:eastAsia="Yu Mincho" w:hAnsi="Arial" w:cs="Times New Roman"/>
      <w:kern w:val="0"/>
      <w:sz w:val="24"/>
      <w:szCs w:val="14"/>
      <w:lang w:val="sv-SE"/>
    </w:rPr>
  </w:style>
  <w:style w:type="character" w:customStyle="1" w:styleId="51">
    <w:name w:val="标题 5 字符"/>
    <w:basedOn w:val="a2"/>
    <w:link w:val="5"/>
    <w:rsid w:val="006542D0"/>
    <w:rPr>
      <w:rFonts w:ascii="Arial" w:eastAsia="Yu Mincho" w:hAnsi="Arial" w:cs="Times New Roman"/>
      <w:kern w:val="0"/>
      <w:sz w:val="22"/>
      <w:szCs w:val="14"/>
      <w:lang w:val="sv-SE"/>
    </w:rPr>
  </w:style>
  <w:style w:type="character" w:customStyle="1" w:styleId="60">
    <w:name w:val="标题 6 字符"/>
    <w:basedOn w:val="a2"/>
    <w:link w:val="6"/>
    <w:rsid w:val="006542D0"/>
    <w:rPr>
      <w:rFonts w:ascii="Arial" w:eastAsia="Yu Mincho" w:hAnsi="Arial" w:cs="Times New Roman"/>
      <w:kern w:val="0"/>
      <w:sz w:val="20"/>
      <w:szCs w:val="14"/>
      <w:lang w:val="sv-SE"/>
    </w:rPr>
  </w:style>
  <w:style w:type="character" w:customStyle="1" w:styleId="70">
    <w:name w:val="标题 7 字符"/>
    <w:basedOn w:val="a2"/>
    <w:link w:val="7"/>
    <w:rsid w:val="006542D0"/>
    <w:rPr>
      <w:rFonts w:ascii="Arial" w:eastAsia="Yu Mincho" w:hAnsi="Arial" w:cs="Times New Roman"/>
      <w:kern w:val="0"/>
      <w:sz w:val="20"/>
      <w:szCs w:val="14"/>
      <w:lang w:val="sv-SE"/>
    </w:rPr>
  </w:style>
  <w:style w:type="character" w:customStyle="1" w:styleId="80">
    <w:name w:val="标题 8 字符"/>
    <w:basedOn w:val="a2"/>
    <w:link w:val="8"/>
    <w:rsid w:val="006542D0"/>
    <w:rPr>
      <w:rFonts w:ascii="Arial" w:eastAsia="宋体" w:hAnsi="Arial" w:cs="Times New Roman"/>
      <w:kern w:val="0"/>
      <w:sz w:val="36"/>
      <w:szCs w:val="20"/>
      <w:lang w:val="sv-SE" w:eastAsia="en-US"/>
    </w:rPr>
  </w:style>
  <w:style w:type="character" w:customStyle="1" w:styleId="90">
    <w:name w:val="标题 9 字符"/>
    <w:basedOn w:val="a2"/>
    <w:link w:val="9"/>
    <w:rsid w:val="006542D0"/>
    <w:rPr>
      <w:rFonts w:ascii="Arial" w:eastAsia="宋体" w:hAnsi="Arial" w:cs="Times New Roman"/>
      <w:kern w:val="0"/>
      <w:sz w:val="36"/>
      <w:szCs w:val="20"/>
      <w:lang w:val="sv-SE" w:eastAsia="en-US"/>
    </w:rPr>
  </w:style>
  <w:style w:type="paragraph" w:customStyle="1" w:styleId="CRCoverPage">
    <w:name w:val="CR Cover Page"/>
    <w:link w:val="CRCoverPageChar"/>
    <w:qFormat/>
    <w:rsid w:val="006542D0"/>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6542D0"/>
    <w:rPr>
      <w:rFonts w:ascii="Arial" w:eastAsia="宋体" w:hAnsi="Arial" w:cs="Times New Roman"/>
      <w:kern w:val="0"/>
      <w:sz w:val="20"/>
      <w:szCs w:val="20"/>
      <w:lang w:val="en-GB" w:eastAsia="en-US"/>
    </w:rPr>
  </w:style>
  <w:style w:type="table" w:styleId="a5">
    <w:name w:val="Table Grid"/>
    <w:aliases w:val="TableGrid,SGS Table Basic 1"/>
    <w:basedOn w:val="a3"/>
    <w:uiPriority w:val="39"/>
    <w:qFormat/>
    <w:rsid w:val="00797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basedOn w:val="a1"/>
    <w:link w:val="a7"/>
    <w:unhideWhenUsed/>
    <w:qFormat/>
    <w:rsid w:val="00911F9E"/>
    <w:pPr>
      <w:pBdr>
        <w:bottom w:val="single" w:sz="6" w:space="1" w:color="auto"/>
      </w:pBdr>
      <w:tabs>
        <w:tab w:val="center" w:pos="4153"/>
        <w:tab w:val="right" w:pos="8306"/>
      </w:tabs>
      <w:snapToGrid w:val="0"/>
      <w:jc w:val="center"/>
    </w:pPr>
    <w:rPr>
      <w:sz w:val="18"/>
      <w:szCs w:val="18"/>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2"/>
    <w:link w:val="a6"/>
    <w:qFormat/>
    <w:rsid w:val="00911F9E"/>
    <w:rPr>
      <w:rFonts w:ascii="Times New Roman" w:eastAsia="宋体" w:hAnsi="Times New Roman" w:cs="Times New Roman"/>
      <w:kern w:val="0"/>
      <w:sz w:val="18"/>
      <w:szCs w:val="18"/>
      <w:lang w:val="en-GB" w:eastAsia="en-US"/>
    </w:rPr>
  </w:style>
  <w:style w:type="paragraph" w:styleId="a8">
    <w:name w:val="footer"/>
    <w:basedOn w:val="a1"/>
    <w:link w:val="a9"/>
    <w:unhideWhenUsed/>
    <w:rsid w:val="00911F9E"/>
    <w:pPr>
      <w:tabs>
        <w:tab w:val="center" w:pos="4153"/>
        <w:tab w:val="right" w:pos="8306"/>
      </w:tabs>
      <w:snapToGrid w:val="0"/>
    </w:pPr>
    <w:rPr>
      <w:sz w:val="18"/>
      <w:szCs w:val="18"/>
    </w:rPr>
  </w:style>
  <w:style w:type="character" w:customStyle="1" w:styleId="a9">
    <w:name w:val="页脚 字符"/>
    <w:basedOn w:val="a2"/>
    <w:link w:val="a8"/>
    <w:rsid w:val="00911F9E"/>
    <w:rPr>
      <w:rFonts w:ascii="Times New Roman" w:eastAsia="宋体" w:hAnsi="Times New Roman" w:cs="Times New Roman"/>
      <w:kern w:val="0"/>
      <w:sz w:val="18"/>
      <w:szCs w:val="18"/>
      <w:lang w:val="en-GB" w:eastAsia="en-US"/>
    </w:rPr>
  </w:style>
  <w:style w:type="paragraph" w:customStyle="1" w:styleId="Reference">
    <w:name w:val="Reference"/>
    <w:basedOn w:val="aa"/>
    <w:locked/>
    <w:rsid w:val="006C3966"/>
    <w:pPr>
      <w:numPr>
        <w:numId w:val="2"/>
      </w:numPr>
      <w:spacing w:line="259" w:lineRule="auto"/>
      <w:jc w:val="both"/>
    </w:pPr>
    <w:rPr>
      <w:rFonts w:ascii="Arial" w:eastAsiaTheme="minorHAnsi" w:hAnsi="Arial" w:cstheme="minorBidi"/>
      <w:szCs w:val="22"/>
      <w:lang w:val="en-US" w:eastAsia="zh-CN"/>
    </w:rPr>
  </w:style>
  <w:style w:type="paragraph" w:styleId="aa">
    <w:name w:val="Body Text"/>
    <w:basedOn w:val="a1"/>
    <w:link w:val="ab"/>
    <w:unhideWhenUsed/>
    <w:rsid w:val="006C3966"/>
    <w:pPr>
      <w:spacing w:after="120"/>
    </w:pPr>
  </w:style>
  <w:style w:type="character" w:customStyle="1" w:styleId="ab">
    <w:name w:val="正文文本 字符"/>
    <w:basedOn w:val="a2"/>
    <w:link w:val="aa"/>
    <w:rsid w:val="006C3966"/>
    <w:rPr>
      <w:rFonts w:ascii="Times New Roman" w:eastAsia="宋体" w:hAnsi="Times New Roman" w:cs="Times New Roman"/>
      <w:kern w:val="0"/>
      <w:sz w:val="20"/>
      <w:szCs w:val="20"/>
      <w:lang w:val="en-GB" w:eastAsia="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ad"/>
    <w:unhideWhenUsed/>
    <w:qFormat/>
    <w:rsid w:val="00F62995"/>
    <w:rPr>
      <w:rFonts w:asciiTheme="majorHAnsi" w:eastAsia="黑体" w:hAnsiTheme="majorHAnsi" w:cstheme="majorBidi"/>
    </w:rPr>
  </w:style>
  <w:style w:type="table" w:styleId="4-1">
    <w:name w:val="Grid Table 4 Accent 1"/>
    <w:basedOn w:val="a3"/>
    <w:uiPriority w:val="49"/>
    <w:rsid w:val="00F62995"/>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42">
    <w:name w:val="Grid Table 4"/>
    <w:basedOn w:val="a3"/>
    <w:uiPriority w:val="49"/>
    <w:rsid w:val="00F6299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6">
    <w:name w:val="Grid Table 4 Accent 6"/>
    <w:basedOn w:val="a3"/>
    <w:uiPriority w:val="49"/>
    <w:rsid w:val="004B760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4-5">
    <w:name w:val="Grid Table 4 Accent 5"/>
    <w:basedOn w:val="a3"/>
    <w:uiPriority w:val="49"/>
    <w:rsid w:val="004B760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3-1">
    <w:name w:val="List Table 3 Accent 1"/>
    <w:basedOn w:val="a3"/>
    <w:uiPriority w:val="48"/>
    <w:rsid w:val="004B760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ae">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목록 "/>
    <w:basedOn w:val="a1"/>
    <w:link w:val="af"/>
    <w:uiPriority w:val="34"/>
    <w:qFormat/>
    <w:rsid w:val="00110CB8"/>
    <w:pPr>
      <w:ind w:firstLineChars="200" w:firstLine="420"/>
    </w:pPr>
  </w:style>
  <w:style w:type="character" w:styleId="af0">
    <w:name w:val="Placeholder Text"/>
    <w:basedOn w:val="a2"/>
    <w:uiPriority w:val="99"/>
    <w:semiHidden/>
    <w:rsid w:val="00786B82"/>
    <w:rPr>
      <w:color w:val="808080"/>
    </w:rPr>
  </w:style>
  <w:style w:type="character" w:customStyle="1" w:styleId="mord">
    <w:name w:val="mord"/>
    <w:basedOn w:val="a2"/>
    <w:rsid w:val="00786B82"/>
  </w:style>
  <w:style w:type="character" w:customStyle="1" w:styleId="mop">
    <w:name w:val="mop"/>
    <w:basedOn w:val="a2"/>
    <w:rsid w:val="00786B82"/>
  </w:style>
  <w:style w:type="character" w:customStyle="1" w:styleId="vlist-s">
    <w:name w:val="vlist-s"/>
    <w:basedOn w:val="a2"/>
    <w:rsid w:val="00786B82"/>
  </w:style>
  <w:style w:type="character" w:customStyle="1" w:styleId="mopen">
    <w:name w:val="mopen"/>
    <w:basedOn w:val="a2"/>
    <w:rsid w:val="00786B82"/>
  </w:style>
  <w:style w:type="character" w:customStyle="1" w:styleId="mbin">
    <w:name w:val="mbin"/>
    <w:basedOn w:val="a2"/>
    <w:rsid w:val="00786B82"/>
  </w:style>
  <w:style w:type="character" w:customStyle="1" w:styleId="mclose">
    <w:name w:val="mclose"/>
    <w:basedOn w:val="a2"/>
    <w:rsid w:val="00786B82"/>
  </w:style>
  <w:style w:type="character" w:styleId="af1">
    <w:name w:val="annotation reference"/>
    <w:qFormat/>
    <w:rsid w:val="00630F47"/>
    <w:rPr>
      <w:sz w:val="16"/>
      <w:szCs w:val="16"/>
    </w:rPr>
  </w:style>
  <w:style w:type="paragraph" w:styleId="af2">
    <w:name w:val="annotation text"/>
    <w:basedOn w:val="a1"/>
    <w:link w:val="af3"/>
    <w:qFormat/>
    <w:rsid w:val="00630F47"/>
    <w:pPr>
      <w:spacing w:after="160" w:line="259" w:lineRule="auto"/>
    </w:pPr>
    <w:rPr>
      <w:rFonts w:ascii="Arial" w:eastAsiaTheme="minorHAnsi" w:hAnsi="Arial" w:cstheme="minorBidi"/>
      <w:szCs w:val="22"/>
      <w:lang w:val="en-US"/>
    </w:rPr>
  </w:style>
  <w:style w:type="character" w:customStyle="1" w:styleId="af3">
    <w:name w:val="批注文字 字符"/>
    <w:basedOn w:val="a2"/>
    <w:link w:val="af2"/>
    <w:qFormat/>
    <w:rsid w:val="00630F47"/>
    <w:rPr>
      <w:rFonts w:ascii="Arial" w:eastAsiaTheme="minorHAnsi" w:hAnsi="Arial"/>
      <w:kern w:val="0"/>
      <w:sz w:val="20"/>
      <w:lang w:eastAsia="en-US"/>
    </w:rPr>
  </w:style>
  <w:style w:type="paragraph" w:styleId="TOC8">
    <w:name w:val="toc 8"/>
    <w:basedOn w:val="TOC1"/>
    <w:uiPriority w:val="39"/>
    <w:rsid w:val="00F23CAB"/>
    <w:pPr>
      <w:spacing w:before="180"/>
      <w:ind w:left="2693" w:hanging="2693"/>
    </w:pPr>
    <w:rPr>
      <w:b/>
    </w:rPr>
  </w:style>
  <w:style w:type="paragraph" w:styleId="TOC1">
    <w:name w:val="toc 1"/>
    <w:uiPriority w:val="39"/>
    <w:rsid w:val="00F23CA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ja-JP"/>
    </w:rPr>
  </w:style>
  <w:style w:type="paragraph" w:customStyle="1" w:styleId="Figure">
    <w:name w:val="Figure"/>
    <w:aliases w:val="fig"/>
    <w:basedOn w:val="a1"/>
    <w:next w:val="ac"/>
    <w:link w:val="FigureChar"/>
    <w:locked/>
    <w:rsid w:val="00F23CAB"/>
    <w:pPr>
      <w:keepNext/>
      <w:keepLines/>
      <w:spacing w:before="180" w:after="160" w:line="259" w:lineRule="auto"/>
      <w:jc w:val="center"/>
    </w:pPr>
    <w:rPr>
      <w:rFonts w:ascii="Arial" w:eastAsiaTheme="minorHAnsi" w:hAnsi="Arial" w:cstheme="minorBidi"/>
      <w:szCs w:val="22"/>
      <w:lang w:val="en-US"/>
    </w:rPr>
  </w:style>
  <w:style w:type="paragraph" w:styleId="TOC5">
    <w:name w:val="toc 5"/>
    <w:basedOn w:val="TOC4"/>
    <w:uiPriority w:val="39"/>
    <w:rsid w:val="00F23CAB"/>
    <w:pPr>
      <w:ind w:left="1701" w:hanging="1701"/>
    </w:pPr>
  </w:style>
  <w:style w:type="paragraph" w:styleId="TOC4">
    <w:name w:val="toc 4"/>
    <w:basedOn w:val="TOC3"/>
    <w:uiPriority w:val="39"/>
    <w:rsid w:val="00F23CAB"/>
    <w:pPr>
      <w:ind w:left="1418" w:hanging="1418"/>
    </w:pPr>
  </w:style>
  <w:style w:type="paragraph" w:styleId="TOC3">
    <w:name w:val="toc 3"/>
    <w:basedOn w:val="TOC2"/>
    <w:uiPriority w:val="39"/>
    <w:rsid w:val="00F23CAB"/>
    <w:pPr>
      <w:ind w:left="1134" w:hanging="1134"/>
    </w:pPr>
  </w:style>
  <w:style w:type="paragraph" w:styleId="TOC2">
    <w:name w:val="toc 2"/>
    <w:basedOn w:val="TOC1"/>
    <w:uiPriority w:val="39"/>
    <w:rsid w:val="00F23CAB"/>
    <w:pPr>
      <w:keepNext w:val="0"/>
      <w:spacing w:before="0"/>
      <w:ind w:left="851" w:hanging="851"/>
    </w:pPr>
    <w:rPr>
      <w:sz w:val="20"/>
    </w:rPr>
  </w:style>
  <w:style w:type="paragraph" w:styleId="23">
    <w:name w:val="index 2"/>
    <w:basedOn w:val="11"/>
    <w:rsid w:val="00F23CAB"/>
    <w:pPr>
      <w:ind w:left="284"/>
    </w:pPr>
  </w:style>
  <w:style w:type="paragraph" w:styleId="11">
    <w:name w:val="index 1"/>
    <w:basedOn w:val="a1"/>
    <w:rsid w:val="00F23CAB"/>
    <w:pPr>
      <w:keepLines/>
      <w:spacing w:after="0" w:line="259" w:lineRule="auto"/>
    </w:pPr>
    <w:rPr>
      <w:rFonts w:ascii="Arial" w:eastAsiaTheme="minorHAnsi" w:hAnsi="Arial" w:cstheme="minorBidi"/>
      <w:szCs w:val="22"/>
      <w:lang w:val="en-US"/>
    </w:rPr>
  </w:style>
  <w:style w:type="paragraph" w:styleId="af4">
    <w:name w:val="Document Map"/>
    <w:basedOn w:val="a1"/>
    <w:link w:val="af5"/>
    <w:rsid w:val="00F23CAB"/>
    <w:pPr>
      <w:shd w:val="clear" w:color="auto" w:fill="000080"/>
      <w:spacing w:after="160" w:line="259" w:lineRule="auto"/>
    </w:pPr>
    <w:rPr>
      <w:rFonts w:ascii="Tahoma" w:eastAsiaTheme="minorHAnsi" w:hAnsi="Tahoma" w:cs="Tahoma"/>
      <w:szCs w:val="22"/>
      <w:lang w:val="en-US"/>
    </w:rPr>
  </w:style>
  <w:style w:type="character" w:customStyle="1" w:styleId="af5">
    <w:name w:val="文档结构图 字符"/>
    <w:basedOn w:val="a2"/>
    <w:link w:val="af4"/>
    <w:rsid w:val="00F23CAB"/>
    <w:rPr>
      <w:rFonts w:ascii="Tahoma" w:eastAsiaTheme="minorHAnsi" w:hAnsi="Tahoma" w:cs="Tahoma"/>
      <w:kern w:val="0"/>
      <w:sz w:val="20"/>
      <w:shd w:val="clear" w:color="auto" w:fill="000080"/>
      <w:lang w:eastAsia="en-US"/>
    </w:rPr>
  </w:style>
  <w:style w:type="paragraph" w:styleId="21">
    <w:name w:val="List Number 2"/>
    <w:basedOn w:val="a"/>
    <w:rsid w:val="00F23CAB"/>
    <w:pPr>
      <w:numPr>
        <w:numId w:val="12"/>
      </w:numPr>
    </w:pPr>
  </w:style>
  <w:style w:type="paragraph" w:styleId="a">
    <w:name w:val="List Number"/>
    <w:basedOn w:val="af6"/>
    <w:rsid w:val="00F23CAB"/>
    <w:pPr>
      <w:numPr>
        <w:numId w:val="11"/>
      </w:numPr>
    </w:pPr>
    <w:rPr>
      <w:lang w:eastAsia="ja-JP"/>
    </w:rPr>
  </w:style>
  <w:style w:type="paragraph" w:styleId="af6">
    <w:name w:val="List"/>
    <w:basedOn w:val="aa"/>
    <w:rsid w:val="00F23CAB"/>
    <w:pPr>
      <w:spacing w:line="259" w:lineRule="auto"/>
      <w:ind w:left="568" w:hanging="284"/>
      <w:jc w:val="both"/>
    </w:pPr>
    <w:rPr>
      <w:rFonts w:ascii="Arial" w:eastAsiaTheme="minorHAnsi" w:hAnsi="Arial" w:cstheme="minorBidi"/>
      <w:szCs w:val="22"/>
      <w:lang w:val="en-US" w:eastAsia="zh-CN"/>
    </w:rPr>
  </w:style>
  <w:style w:type="character" w:styleId="af7">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F23CAB"/>
    <w:rPr>
      <w:b/>
      <w:position w:val="6"/>
      <w:sz w:val="16"/>
    </w:rPr>
  </w:style>
  <w:style w:type="paragraph" w:styleId="af8">
    <w:name w:val="footnote text"/>
    <w:aliases w:val="ALTS FOOTNOTE,Footnote Text Char1,Footnote Text Char Char1,Footnote Text Char4 Char Char,Footnote Text Char1 Char1 Char1 Char,Footnote Text Char Char1 Char1 Char Char,Footnote Text Char1 Char1 Char1 Char Char Char1,DNV-FT,DN,footnote text"/>
    <w:basedOn w:val="a1"/>
    <w:link w:val="af9"/>
    <w:qFormat/>
    <w:rsid w:val="00F23CAB"/>
    <w:pPr>
      <w:keepLines/>
      <w:spacing w:after="0" w:line="259" w:lineRule="auto"/>
      <w:ind w:left="454" w:hanging="454"/>
    </w:pPr>
    <w:rPr>
      <w:rFonts w:ascii="Arial" w:eastAsiaTheme="minorHAnsi" w:hAnsi="Arial" w:cstheme="minorBidi"/>
      <w:sz w:val="16"/>
      <w:szCs w:val="22"/>
      <w:lang w:val="en-US"/>
    </w:rPr>
  </w:style>
  <w:style w:type="character" w:customStyle="1" w:styleId="af9">
    <w:name w:val="脚注文本 字符"/>
    <w:aliases w:val="ALTS FOOTNOTE 字符,Footnote Text Char1 字符,Footnote Text Char Char1 字符,Footnote Text Char4 Char Char 字符,Footnote Text Char1 Char1 Char1 Char 字符,Footnote Text Char Char1 Char1 Char Char 字符,Footnote Text Char1 Char1 Char1 Char Char Char1 字符,DNV-FT 字符"/>
    <w:basedOn w:val="a2"/>
    <w:link w:val="af8"/>
    <w:qFormat/>
    <w:rsid w:val="00F23CAB"/>
    <w:rPr>
      <w:rFonts w:ascii="Arial" w:eastAsiaTheme="minorHAnsi" w:hAnsi="Arial"/>
      <w:kern w:val="0"/>
      <w:sz w:val="16"/>
      <w:lang w:eastAsia="en-US"/>
    </w:rPr>
  </w:style>
  <w:style w:type="paragraph" w:customStyle="1" w:styleId="3GPPHeader">
    <w:name w:val="3GPP_Header"/>
    <w:basedOn w:val="aa"/>
    <w:locked/>
    <w:rsid w:val="00F23CAB"/>
    <w:pPr>
      <w:tabs>
        <w:tab w:val="left" w:pos="1701"/>
        <w:tab w:val="right" w:pos="9639"/>
      </w:tabs>
      <w:spacing w:after="240" w:line="259" w:lineRule="auto"/>
      <w:jc w:val="both"/>
    </w:pPr>
    <w:rPr>
      <w:rFonts w:ascii="Arial" w:eastAsiaTheme="minorHAnsi" w:hAnsi="Arial" w:cstheme="minorBidi"/>
      <w:b/>
      <w:sz w:val="24"/>
      <w:szCs w:val="22"/>
      <w:lang w:val="en-US" w:eastAsia="zh-CN"/>
    </w:rPr>
  </w:style>
  <w:style w:type="paragraph" w:styleId="TOC9">
    <w:name w:val="toc 9"/>
    <w:basedOn w:val="TOC8"/>
    <w:uiPriority w:val="39"/>
    <w:rsid w:val="00F23CAB"/>
    <w:pPr>
      <w:ind w:left="1418" w:hanging="1418"/>
    </w:pPr>
  </w:style>
  <w:style w:type="paragraph" w:styleId="TOC6">
    <w:name w:val="toc 6"/>
    <w:basedOn w:val="TOC5"/>
    <w:next w:val="a1"/>
    <w:uiPriority w:val="39"/>
    <w:rsid w:val="00F23CAB"/>
    <w:pPr>
      <w:ind w:left="1985" w:hanging="1985"/>
    </w:pPr>
  </w:style>
  <w:style w:type="paragraph" w:styleId="TOC7">
    <w:name w:val="toc 7"/>
    <w:basedOn w:val="TOC6"/>
    <w:next w:val="a1"/>
    <w:uiPriority w:val="39"/>
    <w:rsid w:val="00F23CAB"/>
    <w:pPr>
      <w:ind w:left="2268" w:hanging="2268"/>
    </w:pPr>
  </w:style>
  <w:style w:type="paragraph" w:styleId="2">
    <w:name w:val="List Bullet 2"/>
    <w:basedOn w:val="a0"/>
    <w:rsid w:val="00F23CAB"/>
    <w:pPr>
      <w:numPr>
        <w:numId w:val="7"/>
      </w:numPr>
    </w:pPr>
  </w:style>
  <w:style w:type="paragraph" w:styleId="a0">
    <w:name w:val="List Bullet"/>
    <w:basedOn w:val="af6"/>
    <w:rsid w:val="00F23CAB"/>
    <w:pPr>
      <w:numPr>
        <w:numId w:val="6"/>
      </w:numPr>
    </w:pPr>
    <w:rPr>
      <w:lang w:eastAsia="ja-JP"/>
    </w:rPr>
  </w:style>
  <w:style w:type="paragraph" w:styleId="30">
    <w:name w:val="List Bullet 3"/>
    <w:basedOn w:val="2"/>
    <w:rsid w:val="00F23CAB"/>
    <w:pPr>
      <w:numPr>
        <w:numId w:val="8"/>
      </w:numPr>
    </w:pPr>
  </w:style>
  <w:style w:type="paragraph" w:customStyle="1" w:styleId="EQ">
    <w:name w:val="EQ"/>
    <w:basedOn w:val="a1"/>
    <w:next w:val="a1"/>
    <w:link w:val="EQChar"/>
    <w:locked/>
    <w:rsid w:val="00F23CAB"/>
    <w:pPr>
      <w:keepLines/>
      <w:tabs>
        <w:tab w:val="center" w:pos="4536"/>
        <w:tab w:val="right" w:pos="9072"/>
      </w:tabs>
      <w:spacing w:after="160" w:line="259" w:lineRule="auto"/>
    </w:pPr>
    <w:rPr>
      <w:rFonts w:ascii="Arial" w:eastAsiaTheme="minorHAnsi" w:hAnsi="Arial" w:cstheme="minorBidi"/>
      <w:noProof/>
      <w:szCs w:val="22"/>
      <w:lang w:val="en-US"/>
    </w:rPr>
  </w:style>
  <w:style w:type="paragraph" w:styleId="24">
    <w:name w:val="List 2"/>
    <w:basedOn w:val="af6"/>
    <w:rsid w:val="00F23CAB"/>
    <w:pPr>
      <w:ind w:left="851"/>
    </w:pPr>
    <w:rPr>
      <w:lang w:eastAsia="ja-JP"/>
    </w:rPr>
  </w:style>
  <w:style w:type="paragraph" w:styleId="33">
    <w:name w:val="List 3"/>
    <w:basedOn w:val="24"/>
    <w:rsid w:val="00F23CAB"/>
    <w:pPr>
      <w:ind w:left="1135"/>
    </w:pPr>
  </w:style>
  <w:style w:type="paragraph" w:styleId="43">
    <w:name w:val="List 4"/>
    <w:basedOn w:val="33"/>
    <w:rsid w:val="00F23CAB"/>
    <w:pPr>
      <w:ind w:left="1418"/>
    </w:pPr>
  </w:style>
  <w:style w:type="paragraph" w:styleId="52">
    <w:name w:val="List 5"/>
    <w:basedOn w:val="43"/>
    <w:rsid w:val="00F23CAB"/>
    <w:pPr>
      <w:ind w:left="1702"/>
    </w:pPr>
  </w:style>
  <w:style w:type="paragraph" w:customStyle="1" w:styleId="EditorsNote">
    <w:name w:val="Editor's Note"/>
    <w:basedOn w:val="NO"/>
    <w:link w:val="EditorsNoteChar"/>
    <w:locked/>
    <w:rsid w:val="00F23CAB"/>
    <w:rPr>
      <w:color w:val="FF0000"/>
      <w:lang w:val="x-none" w:eastAsia="x-none"/>
    </w:rPr>
  </w:style>
  <w:style w:type="paragraph" w:styleId="4">
    <w:name w:val="List Bullet 4"/>
    <w:basedOn w:val="30"/>
    <w:rsid w:val="00F23CAB"/>
    <w:pPr>
      <w:numPr>
        <w:numId w:val="9"/>
      </w:numPr>
    </w:pPr>
  </w:style>
  <w:style w:type="paragraph" w:styleId="50">
    <w:name w:val="List Bullet 5"/>
    <w:basedOn w:val="4"/>
    <w:rsid w:val="00F23CAB"/>
    <w:pPr>
      <w:numPr>
        <w:numId w:val="10"/>
      </w:numPr>
    </w:pPr>
  </w:style>
  <w:style w:type="paragraph" w:styleId="afa">
    <w:name w:val="Balloon Text"/>
    <w:basedOn w:val="a1"/>
    <w:link w:val="afb"/>
    <w:rsid w:val="00F23CAB"/>
    <w:pPr>
      <w:spacing w:after="0" w:line="259" w:lineRule="auto"/>
    </w:pPr>
    <w:rPr>
      <w:rFonts w:ascii="Segoe UI" w:eastAsiaTheme="minorHAnsi" w:hAnsi="Segoe UI" w:cs="Segoe UI"/>
      <w:sz w:val="18"/>
      <w:szCs w:val="18"/>
      <w:lang w:val="en-US"/>
    </w:rPr>
  </w:style>
  <w:style w:type="character" w:customStyle="1" w:styleId="afb">
    <w:name w:val="批注框文本 字符"/>
    <w:basedOn w:val="a2"/>
    <w:link w:val="afa"/>
    <w:rsid w:val="00F23CAB"/>
    <w:rPr>
      <w:rFonts w:ascii="Segoe UI" w:eastAsiaTheme="minorHAnsi" w:hAnsi="Segoe UI" w:cs="Segoe UI"/>
      <w:kern w:val="0"/>
      <w:sz w:val="18"/>
      <w:szCs w:val="18"/>
      <w:lang w:eastAsia="en-US"/>
    </w:rPr>
  </w:style>
  <w:style w:type="character" w:styleId="afc">
    <w:name w:val="page number"/>
    <w:basedOn w:val="a2"/>
    <w:rsid w:val="00F23CAB"/>
  </w:style>
  <w:style w:type="character" w:styleId="afd">
    <w:name w:val="Hyperlink"/>
    <w:uiPriority w:val="99"/>
    <w:rsid w:val="00F23CAB"/>
    <w:rPr>
      <w:color w:val="0000FF"/>
      <w:u w:val="single"/>
    </w:rPr>
  </w:style>
  <w:style w:type="character" w:styleId="afe">
    <w:name w:val="FollowedHyperlink"/>
    <w:unhideWhenUsed/>
    <w:rsid w:val="00F23CAB"/>
    <w:rPr>
      <w:color w:val="800080"/>
      <w:u w:val="single"/>
    </w:rPr>
  </w:style>
  <w:style w:type="paragraph" w:styleId="aff">
    <w:name w:val="annotation subject"/>
    <w:basedOn w:val="af2"/>
    <w:next w:val="af2"/>
    <w:link w:val="aff0"/>
    <w:rsid w:val="00F23CAB"/>
    <w:rPr>
      <w:b/>
      <w:bCs/>
    </w:rPr>
  </w:style>
  <w:style w:type="character" w:customStyle="1" w:styleId="aff0">
    <w:name w:val="批注主题 字符"/>
    <w:basedOn w:val="af3"/>
    <w:link w:val="aff"/>
    <w:rsid w:val="00F23CAB"/>
    <w:rPr>
      <w:rFonts w:ascii="Arial" w:eastAsiaTheme="minorHAnsi" w:hAnsi="Arial"/>
      <w:b/>
      <w:bCs/>
      <w:kern w:val="0"/>
      <w:sz w:val="20"/>
      <w:lang w:eastAsia="en-US"/>
    </w:rPr>
  </w:style>
  <w:style w:type="paragraph" w:customStyle="1" w:styleId="B1">
    <w:name w:val="B1"/>
    <w:basedOn w:val="af6"/>
    <w:link w:val="B1Char1"/>
    <w:qFormat/>
    <w:locked/>
    <w:rsid w:val="00F23CAB"/>
    <w:rPr>
      <w:rFonts w:ascii="Times New Roman" w:hAnsi="Times New Roman"/>
    </w:rPr>
  </w:style>
  <w:style w:type="paragraph" w:customStyle="1" w:styleId="B2">
    <w:name w:val="B2"/>
    <w:basedOn w:val="24"/>
    <w:link w:val="B2Char"/>
    <w:locked/>
    <w:rsid w:val="00F23CAB"/>
    <w:rPr>
      <w:rFonts w:ascii="Times New Roman" w:hAnsi="Times New Roman"/>
    </w:rPr>
  </w:style>
  <w:style w:type="paragraph" w:customStyle="1" w:styleId="B3">
    <w:name w:val="B3"/>
    <w:basedOn w:val="33"/>
    <w:link w:val="B3Char2"/>
    <w:locked/>
    <w:rsid w:val="00F23CAB"/>
    <w:rPr>
      <w:rFonts w:ascii="Times New Roman" w:hAnsi="Times New Roman"/>
    </w:rPr>
  </w:style>
  <w:style w:type="paragraph" w:customStyle="1" w:styleId="B4">
    <w:name w:val="B4"/>
    <w:basedOn w:val="43"/>
    <w:link w:val="B4Char"/>
    <w:locked/>
    <w:rsid w:val="00F23CAB"/>
    <w:rPr>
      <w:rFonts w:ascii="Times New Roman" w:hAnsi="Times New Roman"/>
    </w:rPr>
  </w:style>
  <w:style w:type="paragraph" w:customStyle="1" w:styleId="Proposal">
    <w:name w:val="Proposal"/>
    <w:basedOn w:val="aa"/>
    <w:qFormat/>
    <w:rsid w:val="00F23CAB"/>
    <w:pPr>
      <w:numPr>
        <w:numId w:val="15"/>
      </w:numPr>
      <w:tabs>
        <w:tab w:val="left" w:pos="1701"/>
      </w:tabs>
      <w:spacing w:line="259" w:lineRule="auto"/>
      <w:jc w:val="both"/>
    </w:pPr>
    <w:rPr>
      <w:rFonts w:ascii="Arial" w:eastAsiaTheme="minorHAnsi" w:hAnsi="Arial" w:cstheme="minorBidi"/>
      <w:b/>
      <w:bCs/>
      <w:szCs w:val="22"/>
      <w:lang w:val="en-US" w:eastAsia="zh-CN"/>
    </w:rPr>
  </w:style>
  <w:style w:type="paragraph" w:customStyle="1" w:styleId="B5">
    <w:name w:val="B5"/>
    <w:basedOn w:val="52"/>
    <w:link w:val="B5Char"/>
    <w:locked/>
    <w:rsid w:val="00F23CAB"/>
    <w:rPr>
      <w:rFonts w:ascii="Times New Roman" w:hAnsi="Times New Roman"/>
    </w:rPr>
  </w:style>
  <w:style w:type="paragraph" w:customStyle="1" w:styleId="EX">
    <w:name w:val="EX"/>
    <w:basedOn w:val="a1"/>
    <w:locked/>
    <w:rsid w:val="00F23CAB"/>
    <w:pPr>
      <w:keepLines/>
      <w:spacing w:after="160" w:line="259" w:lineRule="auto"/>
      <w:ind w:left="1702" w:hanging="1418"/>
    </w:pPr>
    <w:rPr>
      <w:rFonts w:ascii="Arial" w:eastAsiaTheme="minorHAnsi" w:hAnsi="Arial" w:cstheme="minorBidi"/>
      <w:szCs w:val="22"/>
      <w:lang w:val="en-US"/>
    </w:rPr>
  </w:style>
  <w:style w:type="paragraph" w:customStyle="1" w:styleId="EW">
    <w:name w:val="EW"/>
    <w:basedOn w:val="EX"/>
    <w:locked/>
    <w:rsid w:val="00F23CAB"/>
    <w:pPr>
      <w:spacing w:after="0"/>
    </w:pPr>
  </w:style>
  <w:style w:type="paragraph" w:customStyle="1" w:styleId="TAL">
    <w:name w:val="TAL"/>
    <w:basedOn w:val="a1"/>
    <w:link w:val="TALCar"/>
    <w:qFormat/>
    <w:locked/>
    <w:rsid w:val="00F23CAB"/>
    <w:pPr>
      <w:keepNext/>
      <w:keepLines/>
      <w:spacing w:after="0" w:line="259" w:lineRule="auto"/>
    </w:pPr>
    <w:rPr>
      <w:rFonts w:ascii="Arial" w:eastAsiaTheme="minorHAnsi" w:hAnsi="Arial" w:cstheme="minorBidi"/>
      <w:sz w:val="18"/>
      <w:szCs w:val="22"/>
      <w:lang w:val="x-none" w:eastAsia="x-none"/>
    </w:rPr>
  </w:style>
  <w:style w:type="paragraph" w:customStyle="1" w:styleId="TAC">
    <w:name w:val="TAC"/>
    <w:basedOn w:val="TAL"/>
    <w:link w:val="TACChar"/>
    <w:qFormat/>
    <w:locked/>
    <w:rsid w:val="00F23CAB"/>
    <w:pPr>
      <w:jc w:val="center"/>
    </w:pPr>
  </w:style>
  <w:style w:type="paragraph" w:customStyle="1" w:styleId="TAH">
    <w:name w:val="TAH"/>
    <w:basedOn w:val="TAC"/>
    <w:link w:val="TAHCar"/>
    <w:qFormat/>
    <w:locked/>
    <w:rsid w:val="00F23CAB"/>
    <w:rPr>
      <w:b/>
    </w:rPr>
  </w:style>
  <w:style w:type="paragraph" w:customStyle="1" w:styleId="TAN">
    <w:name w:val="TAN"/>
    <w:basedOn w:val="TAL"/>
    <w:link w:val="TANChar"/>
    <w:qFormat/>
    <w:locked/>
    <w:rsid w:val="00F23CAB"/>
    <w:pPr>
      <w:ind w:left="851" w:hanging="851"/>
    </w:pPr>
  </w:style>
  <w:style w:type="paragraph" w:customStyle="1" w:styleId="TAR">
    <w:name w:val="TAR"/>
    <w:basedOn w:val="TAL"/>
    <w:locked/>
    <w:rsid w:val="00F23CAB"/>
    <w:pPr>
      <w:jc w:val="right"/>
    </w:pPr>
  </w:style>
  <w:style w:type="paragraph" w:customStyle="1" w:styleId="TH">
    <w:name w:val="TH"/>
    <w:basedOn w:val="a1"/>
    <w:link w:val="THChar"/>
    <w:qFormat/>
    <w:locked/>
    <w:rsid w:val="00F23CAB"/>
    <w:pPr>
      <w:keepNext/>
      <w:keepLines/>
      <w:spacing w:before="60" w:after="160" w:line="259" w:lineRule="auto"/>
      <w:jc w:val="center"/>
    </w:pPr>
    <w:rPr>
      <w:rFonts w:ascii="Arial" w:eastAsiaTheme="minorHAnsi" w:hAnsi="Arial" w:cstheme="minorBidi"/>
      <w:b/>
      <w:szCs w:val="22"/>
      <w:lang w:val="x-none" w:eastAsia="x-none"/>
    </w:rPr>
  </w:style>
  <w:style w:type="paragraph" w:customStyle="1" w:styleId="TF">
    <w:name w:val="TF"/>
    <w:basedOn w:val="TH"/>
    <w:link w:val="TFChar"/>
    <w:locked/>
    <w:rsid w:val="00F23CAB"/>
    <w:pPr>
      <w:keepNext w:val="0"/>
      <w:spacing w:before="0" w:after="240"/>
    </w:pPr>
  </w:style>
  <w:style w:type="paragraph" w:customStyle="1" w:styleId="TT">
    <w:name w:val="TT"/>
    <w:basedOn w:val="1"/>
    <w:next w:val="a1"/>
    <w:locked/>
    <w:rsid w:val="00F23CAB"/>
    <w:pPr>
      <w:numPr>
        <w:numId w:val="0"/>
      </w:numPr>
      <w:overflowPunct w:val="0"/>
      <w:autoSpaceDE w:val="0"/>
      <w:autoSpaceDN w:val="0"/>
      <w:adjustRightInd w:val="0"/>
      <w:ind w:left="1134" w:hanging="1134"/>
      <w:textAlignment w:val="baseline"/>
      <w:outlineLvl w:val="9"/>
    </w:pPr>
    <w:rPr>
      <w:rFonts w:eastAsiaTheme="minorEastAsia"/>
      <w:lang w:val="en-GB" w:eastAsia="ja-JP"/>
    </w:rPr>
  </w:style>
  <w:style w:type="paragraph" w:customStyle="1" w:styleId="ZA">
    <w:name w:val="ZA"/>
    <w:locked/>
    <w:rsid w:val="00F23CA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ja-JP"/>
    </w:rPr>
  </w:style>
  <w:style w:type="paragraph" w:customStyle="1" w:styleId="ZB">
    <w:name w:val="ZB"/>
    <w:locked/>
    <w:rsid w:val="00F23CA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ja-JP"/>
    </w:rPr>
  </w:style>
  <w:style w:type="paragraph" w:customStyle="1" w:styleId="ZD">
    <w:name w:val="ZD"/>
    <w:locked/>
    <w:rsid w:val="00F23CAB"/>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ja-JP"/>
    </w:rPr>
  </w:style>
  <w:style w:type="paragraph" w:customStyle="1" w:styleId="ZG">
    <w:name w:val="ZG"/>
    <w:locked/>
    <w:rsid w:val="00F23CAB"/>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character" w:customStyle="1" w:styleId="ZGSM">
    <w:name w:val="ZGSM"/>
    <w:locked/>
    <w:rsid w:val="00F23CAB"/>
  </w:style>
  <w:style w:type="paragraph" w:customStyle="1" w:styleId="ZH">
    <w:name w:val="ZH"/>
    <w:locked/>
    <w:rsid w:val="00F23CAB"/>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ja-JP"/>
    </w:rPr>
  </w:style>
  <w:style w:type="paragraph" w:customStyle="1" w:styleId="ZT">
    <w:name w:val="ZT"/>
    <w:locked/>
    <w:rsid w:val="00F23CA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ja-JP"/>
    </w:rPr>
  </w:style>
  <w:style w:type="paragraph" w:customStyle="1" w:styleId="ZTD">
    <w:name w:val="ZTD"/>
    <w:basedOn w:val="ZB"/>
    <w:locked/>
    <w:rsid w:val="00F23CAB"/>
    <w:pPr>
      <w:framePr w:hRule="auto" w:wrap="notBeside" w:y="852"/>
    </w:pPr>
    <w:rPr>
      <w:i w:val="0"/>
      <w:sz w:val="40"/>
    </w:rPr>
  </w:style>
  <w:style w:type="paragraph" w:customStyle="1" w:styleId="ZU">
    <w:name w:val="ZU"/>
    <w:locked/>
    <w:rsid w:val="00F23CA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ja-JP"/>
    </w:rPr>
  </w:style>
  <w:style w:type="paragraph" w:customStyle="1" w:styleId="ZV">
    <w:name w:val="ZV"/>
    <w:basedOn w:val="ZU"/>
    <w:locked/>
    <w:rsid w:val="00F23CAB"/>
    <w:pPr>
      <w:framePr w:wrap="notBeside" w:y="16161"/>
    </w:pPr>
  </w:style>
  <w:style w:type="paragraph" w:customStyle="1" w:styleId="FP">
    <w:name w:val="FP"/>
    <w:basedOn w:val="a1"/>
    <w:locked/>
    <w:rsid w:val="00F23CAB"/>
    <w:pPr>
      <w:spacing w:after="0" w:line="259" w:lineRule="auto"/>
    </w:pPr>
    <w:rPr>
      <w:rFonts w:ascii="Arial" w:eastAsiaTheme="minorHAnsi" w:hAnsi="Arial" w:cstheme="minorBidi"/>
      <w:szCs w:val="22"/>
      <w:lang w:val="en-US"/>
    </w:rPr>
  </w:style>
  <w:style w:type="paragraph" w:customStyle="1" w:styleId="Observation">
    <w:name w:val="Observation"/>
    <w:basedOn w:val="Proposal"/>
    <w:qFormat/>
    <w:rsid w:val="00F23CAB"/>
    <w:pPr>
      <w:numPr>
        <w:numId w:val="4"/>
      </w:numPr>
      <w:tabs>
        <w:tab w:val="num" w:pos="360"/>
      </w:tabs>
      <w:ind w:left="1304" w:hanging="1304"/>
    </w:pPr>
    <w:rPr>
      <w:lang w:eastAsia="ja-JP"/>
    </w:rPr>
  </w:style>
  <w:style w:type="paragraph" w:styleId="aff1">
    <w:name w:val="table of figures"/>
    <w:basedOn w:val="aa"/>
    <w:next w:val="a1"/>
    <w:uiPriority w:val="99"/>
    <w:rsid w:val="00F23CAB"/>
    <w:pPr>
      <w:spacing w:line="259" w:lineRule="auto"/>
      <w:ind w:left="1701" w:hanging="1701"/>
    </w:pPr>
    <w:rPr>
      <w:rFonts w:ascii="Arial" w:eastAsiaTheme="minorHAnsi" w:hAnsi="Arial" w:cstheme="minorBidi"/>
      <w:b/>
      <w:szCs w:val="22"/>
      <w:lang w:val="en-US" w:eastAsia="zh-CN"/>
    </w:rPr>
  </w:style>
  <w:style w:type="character" w:customStyle="1" w:styleId="B1Char1">
    <w:name w:val="B1 Char1"/>
    <w:link w:val="B1"/>
    <w:qFormat/>
    <w:rsid w:val="00F23CAB"/>
    <w:rPr>
      <w:rFonts w:ascii="Times New Roman" w:eastAsiaTheme="minorHAnsi" w:hAnsi="Times New Roman"/>
      <w:kern w:val="0"/>
      <w:sz w:val="20"/>
    </w:rPr>
  </w:style>
  <w:style w:type="character" w:customStyle="1" w:styleId="B2Char">
    <w:name w:val="B2 Char"/>
    <w:link w:val="B2"/>
    <w:qFormat/>
    <w:rsid w:val="00F23CAB"/>
    <w:rPr>
      <w:rFonts w:ascii="Times New Roman" w:eastAsiaTheme="minorHAnsi" w:hAnsi="Times New Roman"/>
      <w:kern w:val="0"/>
      <w:sz w:val="20"/>
      <w:lang w:eastAsia="ja-JP"/>
    </w:rPr>
  </w:style>
  <w:style w:type="character" w:customStyle="1" w:styleId="B3Char2">
    <w:name w:val="B3 Char2"/>
    <w:link w:val="B3"/>
    <w:qFormat/>
    <w:rsid w:val="00F23CAB"/>
    <w:rPr>
      <w:rFonts w:ascii="Times New Roman" w:eastAsiaTheme="minorHAnsi" w:hAnsi="Times New Roman"/>
      <w:kern w:val="0"/>
      <w:sz w:val="20"/>
      <w:lang w:eastAsia="ja-JP"/>
    </w:rPr>
  </w:style>
  <w:style w:type="character" w:customStyle="1" w:styleId="B4Char">
    <w:name w:val="B4 Char"/>
    <w:link w:val="B4"/>
    <w:rsid w:val="00F23CAB"/>
    <w:rPr>
      <w:rFonts w:ascii="Times New Roman" w:eastAsiaTheme="minorHAnsi" w:hAnsi="Times New Roman"/>
      <w:kern w:val="0"/>
      <w:sz w:val="20"/>
      <w:lang w:eastAsia="ja-JP"/>
    </w:rPr>
  </w:style>
  <w:style w:type="character" w:customStyle="1" w:styleId="B5Char">
    <w:name w:val="B5 Char"/>
    <w:link w:val="B5"/>
    <w:rsid w:val="00F23CAB"/>
    <w:rPr>
      <w:rFonts w:ascii="Times New Roman" w:eastAsiaTheme="minorHAnsi" w:hAnsi="Times New Roman"/>
      <w:kern w:val="0"/>
      <w:sz w:val="20"/>
      <w:lang w:eastAsia="ja-JP"/>
    </w:rPr>
  </w:style>
  <w:style w:type="paragraph" w:customStyle="1" w:styleId="B6">
    <w:name w:val="B6"/>
    <w:basedOn w:val="B5"/>
    <w:link w:val="B6Char"/>
    <w:locked/>
    <w:rsid w:val="00F23CAB"/>
    <w:pPr>
      <w:ind w:left="1985"/>
    </w:pPr>
  </w:style>
  <w:style w:type="character" w:customStyle="1" w:styleId="B6Char">
    <w:name w:val="B6 Char"/>
    <w:link w:val="B6"/>
    <w:rsid w:val="00F23CAB"/>
    <w:rPr>
      <w:rFonts w:ascii="Times New Roman" w:eastAsiaTheme="minorHAnsi" w:hAnsi="Times New Roman"/>
      <w:kern w:val="0"/>
      <w:sz w:val="20"/>
      <w:lang w:eastAsia="ja-JP"/>
    </w:rPr>
  </w:style>
  <w:style w:type="paragraph" w:customStyle="1" w:styleId="B7">
    <w:name w:val="B7"/>
    <w:basedOn w:val="B6"/>
    <w:link w:val="B7Char"/>
    <w:locked/>
    <w:rsid w:val="00F23CAB"/>
    <w:pPr>
      <w:ind w:left="2269"/>
    </w:pPr>
  </w:style>
  <w:style w:type="character" w:customStyle="1" w:styleId="B7Char">
    <w:name w:val="B7 Char"/>
    <w:basedOn w:val="B6Char"/>
    <w:link w:val="B7"/>
    <w:rsid w:val="00F23CAB"/>
    <w:rPr>
      <w:rFonts w:ascii="Times New Roman" w:eastAsiaTheme="minorHAnsi" w:hAnsi="Times New Roman"/>
      <w:kern w:val="0"/>
      <w:sz w:val="20"/>
      <w:lang w:eastAsia="ja-JP"/>
    </w:rPr>
  </w:style>
  <w:style w:type="paragraph" w:customStyle="1" w:styleId="B8">
    <w:name w:val="B8"/>
    <w:basedOn w:val="B7"/>
    <w:qFormat/>
    <w:locked/>
    <w:rsid w:val="00F23CAB"/>
    <w:pPr>
      <w:ind w:left="2552"/>
    </w:pPr>
  </w:style>
  <w:style w:type="character" w:customStyle="1" w:styleId="CRCoverPageZchn">
    <w:name w:val="CR Cover Page Zchn"/>
    <w:rsid w:val="00F23CAB"/>
    <w:rPr>
      <w:rFonts w:ascii="Arial" w:hAnsi="Arial"/>
      <w:lang w:eastAsia="ko-KR"/>
    </w:rPr>
  </w:style>
  <w:style w:type="paragraph" w:customStyle="1" w:styleId="Doc-text2">
    <w:name w:val="Doc-text2"/>
    <w:basedOn w:val="a1"/>
    <w:link w:val="Doc-text2Char"/>
    <w:qFormat/>
    <w:locked/>
    <w:rsid w:val="00F23CAB"/>
    <w:pPr>
      <w:tabs>
        <w:tab w:val="left" w:pos="1622"/>
      </w:tabs>
      <w:spacing w:after="0" w:line="259" w:lineRule="auto"/>
      <w:ind w:left="1622" w:hanging="363"/>
    </w:pPr>
    <w:rPr>
      <w:rFonts w:ascii="Arial" w:eastAsia="MS Mincho" w:hAnsi="Arial" w:cstheme="minorBidi"/>
      <w:szCs w:val="24"/>
      <w:lang w:val="x-none" w:eastAsia="x-none"/>
    </w:rPr>
  </w:style>
  <w:style w:type="character" w:customStyle="1" w:styleId="Doc-text2Char">
    <w:name w:val="Doc-text2 Char"/>
    <w:link w:val="Doc-text2"/>
    <w:locked/>
    <w:rsid w:val="00F23CAB"/>
    <w:rPr>
      <w:rFonts w:ascii="Arial" w:eastAsia="MS Mincho" w:hAnsi="Arial"/>
      <w:kern w:val="0"/>
      <w:sz w:val="20"/>
      <w:szCs w:val="24"/>
      <w:lang w:val="x-none" w:eastAsia="x-none"/>
    </w:rPr>
  </w:style>
  <w:style w:type="paragraph" w:customStyle="1" w:styleId="NO">
    <w:name w:val="NO"/>
    <w:basedOn w:val="a1"/>
    <w:link w:val="NOChar"/>
    <w:locked/>
    <w:rsid w:val="00F23CAB"/>
    <w:pPr>
      <w:keepLines/>
      <w:spacing w:after="160" w:line="259" w:lineRule="auto"/>
      <w:ind w:left="1135" w:hanging="851"/>
    </w:pPr>
    <w:rPr>
      <w:rFonts w:ascii="Arial" w:eastAsiaTheme="minorHAnsi" w:hAnsi="Arial" w:cstheme="minorBidi"/>
      <w:szCs w:val="22"/>
      <w:lang w:val="en-US"/>
    </w:rPr>
  </w:style>
  <w:style w:type="character" w:customStyle="1" w:styleId="NOChar">
    <w:name w:val="NO Char"/>
    <w:link w:val="NO"/>
    <w:qFormat/>
    <w:rsid w:val="00F23CAB"/>
    <w:rPr>
      <w:rFonts w:ascii="Arial" w:eastAsiaTheme="minorHAnsi" w:hAnsi="Arial"/>
      <w:kern w:val="0"/>
      <w:sz w:val="20"/>
      <w:lang w:eastAsia="en-US"/>
    </w:rPr>
  </w:style>
  <w:style w:type="character" w:customStyle="1" w:styleId="EditorsNoteChar">
    <w:name w:val="Editor's Note Char"/>
    <w:link w:val="EditorsNote"/>
    <w:rsid w:val="00F23CAB"/>
    <w:rPr>
      <w:rFonts w:ascii="Arial" w:eastAsiaTheme="minorHAnsi" w:hAnsi="Arial"/>
      <w:color w:val="FF0000"/>
      <w:kern w:val="0"/>
      <w:sz w:val="20"/>
      <w:lang w:val="x-none" w:eastAsia="x-none"/>
    </w:rPr>
  </w:style>
  <w:style w:type="paragraph" w:customStyle="1" w:styleId="EmailDiscussion">
    <w:name w:val="EmailDiscussion"/>
    <w:basedOn w:val="a1"/>
    <w:next w:val="a1"/>
    <w:locked/>
    <w:rsid w:val="00F23CAB"/>
    <w:pPr>
      <w:numPr>
        <w:numId w:val="5"/>
      </w:numPr>
      <w:spacing w:before="40" w:after="0" w:line="259" w:lineRule="auto"/>
    </w:pPr>
    <w:rPr>
      <w:rFonts w:ascii="Arial" w:eastAsia="MS Mincho" w:hAnsi="Arial" w:cstheme="minorBidi"/>
      <w:b/>
      <w:szCs w:val="24"/>
      <w:lang w:val="en-US" w:eastAsia="en-GB"/>
    </w:rPr>
  </w:style>
  <w:style w:type="character" w:styleId="aff2">
    <w:name w:val="Emphasis"/>
    <w:qFormat/>
    <w:rsid w:val="00F23CAB"/>
    <w:rPr>
      <w:i/>
      <w:iCs/>
    </w:rPr>
  </w:style>
  <w:style w:type="paragraph" w:customStyle="1" w:styleId="FigureTitle">
    <w:name w:val="Figure_Title"/>
    <w:basedOn w:val="a1"/>
    <w:next w:val="a1"/>
    <w:locked/>
    <w:rsid w:val="00F23CAB"/>
    <w:pPr>
      <w:keepLines/>
      <w:tabs>
        <w:tab w:val="left" w:pos="794"/>
        <w:tab w:val="left" w:pos="1191"/>
        <w:tab w:val="left" w:pos="1588"/>
        <w:tab w:val="left" w:pos="1985"/>
      </w:tabs>
      <w:spacing w:before="120" w:after="480" w:line="259" w:lineRule="auto"/>
      <w:jc w:val="center"/>
    </w:pPr>
    <w:rPr>
      <w:rFonts w:ascii="Arial" w:eastAsiaTheme="minorHAnsi" w:hAnsi="Arial" w:cstheme="minorBidi"/>
      <w:b/>
      <w:sz w:val="24"/>
      <w:szCs w:val="22"/>
      <w:lang w:val="en-US" w:eastAsia="en-GB"/>
    </w:rPr>
  </w:style>
  <w:style w:type="paragraph" w:customStyle="1" w:styleId="Guidance">
    <w:name w:val="Guidance"/>
    <w:basedOn w:val="a1"/>
    <w:locked/>
    <w:rsid w:val="00F23CAB"/>
    <w:pPr>
      <w:spacing w:after="160" w:line="259" w:lineRule="auto"/>
    </w:pPr>
    <w:rPr>
      <w:rFonts w:ascii="Arial" w:eastAsiaTheme="minorHAnsi" w:hAnsi="Arial" w:cstheme="minorBidi"/>
      <w:i/>
      <w:color w:val="0000FF"/>
      <w:szCs w:val="22"/>
      <w:lang w:val="en-US"/>
    </w:rPr>
  </w:style>
  <w:style w:type="paragraph" w:customStyle="1" w:styleId="H6">
    <w:name w:val="H6"/>
    <w:basedOn w:val="5"/>
    <w:next w:val="a1"/>
    <w:locked/>
    <w:rsid w:val="00F23CAB"/>
    <w:pPr>
      <w:numPr>
        <w:ilvl w:val="0"/>
        <w:numId w:val="0"/>
      </w:numPr>
      <w:ind w:left="1985" w:hanging="1985"/>
      <w:outlineLvl w:val="9"/>
    </w:pPr>
    <w:rPr>
      <w:rFonts w:eastAsiaTheme="minorEastAsia"/>
      <w:sz w:val="20"/>
      <w:szCs w:val="20"/>
      <w:lang w:val="en-GB" w:eastAsia="ja-JP"/>
    </w:rPr>
  </w:style>
  <w:style w:type="character" w:styleId="HTML">
    <w:name w:val="HTML Code"/>
    <w:uiPriority w:val="99"/>
    <w:unhideWhenUsed/>
    <w:rsid w:val="00F23CAB"/>
    <w:rPr>
      <w:rFonts w:ascii="Courier New" w:eastAsia="Times New Roman" w:hAnsi="Courier New" w:cs="Courier New"/>
      <w:sz w:val="20"/>
      <w:szCs w:val="20"/>
    </w:rPr>
  </w:style>
  <w:style w:type="paragraph" w:styleId="aff3">
    <w:name w:val="index heading"/>
    <w:basedOn w:val="a1"/>
    <w:next w:val="a1"/>
    <w:rsid w:val="00F23CAB"/>
    <w:pPr>
      <w:pBdr>
        <w:top w:val="single" w:sz="12" w:space="0" w:color="auto"/>
      </w:pBdr>
      <w:spacing w:before="360" w:after="240" w:line="259" w:lineRule="auto"/>
    </w:pPr>
    <w:rPr>
      <w:rFonts w:ascii="Arial" w:eastAsiaTheme="minorHAnsi" w:hAnsi="Arial" w:cstheme="minorBidi"/>
      <w:b/>
      <w:i/>
      <w:sz w:val="26"/>
      <w:szCs w:val="22"/>
      <w:lang w:val="en-US" w:eastAsia="en-GB"/>
    </w:rPr>
  </w:style>
  <w:style w:type="paragraph" w:customStyle="1" w:styleId="LD">
    <w:name w:val="LD"/>
    <w:locked/>
    <w:rsid w:val="00F23CAB"/>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ja-JP"/>
    </w:rPr>
  </w:style>
  <w:style w:type="character" w:customStyle="1" w:styleId="af">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e"/>
    <w:uiPriority w:val="34"/>
    <w:qFormat/>
    <w:locked/>
    <w:rsid w:val="00F23CAB"/>
    <w:rPr>
      <w:rFonts w:ascii="Times New Roman" w:eastAsia="宋体" w:hAnsi="Times New Roman" w:cs="Times New Roman"/>
      <w:kern w:val="0"/>
      <w:sz w:val="20"/>
      <w:szCs w:val="20"/>
      <w:lang w:val="en-GB" w:eastAsia="en-US"/>
    </w:rPr>
  </w:style>
  <w:style w:type="paragraph" w:customStyle="1" w:styleId="NF">
    <w:name w:val="NF"/>
    <w:basedOn w:val="NO"/>
    <w:locked/>
    <w:rsid w:val="00F23CAB"/>
    <w:pPr>
      <w:keepNext/>
      <w:spacing w:after="0"/>
    </w:pPr>
    <w:rPr>
      <w:sz w:val="18"/>
    </w:rPr>
  </w:style>
  <w:style w:type="paragraph" w:customStyle="1" w:styleId="NW">
    <w:name w:val="NW"/>
    <w:basedOn w:val="NO"/>
    <w:locked/>
    <w:rsid w:val="00F23CAB"/>
    <w:pPr>
      <w:spacing w:after="0"/>
    </w:pPr>
  </w:style>
  <w:style w:type="paragraph" w:customStyle="1" w:styleId="PL">
    <w:name w:val="PL"/>
    <w:link w:val="PLChar"/>
    <w:qFormat/>
    <w:locked/>
    <w:rsid w:val="00F23CA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cs="Times New Roman"/>
      <w:noProof/>
      <w:kern w:val="0"/>
      <w:sz w:val="16"/>
      <w:szCs w:val="20"/>
      <w:lang w:val="en-GB" w:eastAsia="sv-SE"/>
    </w:rPr>
  </w:style>
  <w:style w:type="character" w:customStyle="1" w:styleId="PLChar">
    <w:name w:val="PL Char"/>
    <w:link w:val="PL"/>
    <w:qFormat/>
    <w:rsid w:val="00F23CAB"/>
    <w:rPr>
      <w:rFonts w:ascii="Courier New" w:eastAsia="Batang" w:hAnsi="Courier New" w:cs="Times New Roman"/>
      <w:noProof/>
      <w:kern w:val="0"/>
      <w:sz w:val="16"/>
      <w:szCs w:val="20"/>
      <w:shd w:val="clear" w:color="auto" w:fill="E6E6E6"/>
      <w:lang w:val="en-GB" w:eastAsia="sv-SE"/>
    </w:rPr>
  </w:style>
  <w:style w:type="paragraph" w:styleId="aff4">
    <w:name w:val="Plain Text"/>
    <w:basedOn w:val="a1"/>
    <w:link w:val="aff5"/>
    <w:rsid w:val="00F23CAB"/>
    <w:pPr>
      <w:spacing w:after="160" w:line="259" w:lineRule="auto"/>
    </w:pPr>
    <w:rPr>
      <w:rFonts w:ascii="Courier New" w:eastAsiaTheme="minorHAnsi" w:hAnsi="Courier New" w:cstheme="minorBidi"/>
      <w:szCs w:val="22"/>
      <w:lang w:val="nb-NO"/>
    </w:rPr>
  </w:style>
  <w:style w:type="character" w:customStyle="1" w:styleId="aff5">
    <w:name w:val="纯文本 字符"/>
    <w:basedOn w:val="a2"/>
    <w:link w:val="aff4"/>
    <w:rsid w:val="00F23CAB"/>
    <w:rPr>
      <w:rFonts w:ascii="Courier New" w:eastAsiaTheme="minorHAnsi" w:hAnsi="Courier New"/>
      <w:kern w:val="0"/>
      <w:sz w:val="20"/>
      <w:lang w:val="nb-NO" w:eastAsia="en-US"/>
    </w:rPr>
  </w:style>
  <w:style w:type="character" w:styleId="aff6">
    <w:name w:val="Strong"/>
    <w:uiPriority w:val="22"/>
    <w:qFormat/>
    <w:rsid w:val="00F23CAB"/>
    <w:rPr>
      <w:b/>
      <w:bCs/>
    </w:rPr>
  </w:style>
  <w:style w:type="character" w:customStyle="1" w:styleId="TALCar">
    <w:name w:val="TAL Car"/>
    <w:link w:val="TAL"/>
    <w:qFormat/>
    <w:rsid w:val="00F23CAB"/>
    <w:rPr>
      <w:rFonts w:ascii="Arial" w:eastAsiaTheme="minorHAnsi" w:hAnsi="Arial"/>
      <w:kern w:val="0"/>
      <w:sz w:val="18"/>
      <w:lang w:val="x-none" w:eastAsia="x-none"/>
    </w:rPr>
  </w:style>
  <w:style w:type="character" w:customStyle="1" w:styleId="TAHCar">
    <w:name w:val="TAH Car"/>
    <w:link w:val="TAH"/>
    <w:qFormat/>
    <w:locked/>
    <w:rsid w:val="00F23CAB"/>
    <w:rPr>
      <w:rFonts w:ascii="Arial" w:eastAsiaTheme="minorHAnsi" w:hAnsi="Arial"/>
      <w:b/>
      <w:kern w:val="0"/>
      <w:sz w:val="18"/>
      <w:lang w:val="x-none" w:eastAsia="x-none"/>
    </w:rPr>
  </w:style>
  <w:style w:type="character" w:customStyle="1" w:styleId="THChar">
    <w:name w:val="TH Char"/>
    <w:link w:val="TH"/>
    <w:qFormat/>
    <w:rsid w:val="00F23CAB"/>
    <w:rPr>
      <w:rFonts w:ascii="Arial" w:eastAsiaTheme="minorHAnsi" w:hAnsi="Arial"/>
      <w:b/>
      <w:kern w:val="0"/>
      <w:sz w:val="20"/>
      <w:lang w:val="x-none" w:eastAsia="x-none"/>
    </w:rPr>
  </w:style>
  <w:style w:type="paragraph" w:customStyle="1" w:styleId="TAJ">
    <w:name w:val="TAJ"/>
    <w:basedOn w:val="TH"/>
    <w:locked/>
    <w:rsid w:val="00F23CAB"/>
  </w:style>
  <w:style w:type="paragraph" w:customStyle="1" w:styleId="TALCharChar">
    <w:name w:val="TAL Char Char"/>
    <w:basedOn w:val="a1"/>
    <w:link w:val="TALCharCharChar"/>
    <w:locked/>
    <w:rsid w:val="00F23CAB"/>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F23CAB"/>
    <w:rPr>
      <w:rFonts w:ascii="Arial" w:eastAsia="Malgun Gothic" w:hAnsi="Arial"/>
      <w:kern w:val="0"/>
      <w:sz w:val="18"/>
      <w:lang w:val="x-none" w:eastAsia="x-none"/>
    </w:rPr>
  </w:style>
  <w:style w:type="character" w:customStyle="1" w:styleId="TFChar">
    <w:name w:val="TF Char"/>
    <w:link w:val="TF"/>
    <w:rsid w:val="00F23CAB"/>
    <w:rPr>
      <w:rFonts w:ascii="Arial" w:eastAsiaTheme="minorHAnsi" w:hAnsi="Arial"/>
      <w:b/>
      <w:kern w:val="0"/>
      <w:sz w:val="20"/>
      <w:lang w:val="x-none" w:eastAsia="x-none"/>
    </w:rPr>
  </w:style>
  <w:style w:type="paragraph" w:styleId="aff7">
    <w:name w:val="List Continue"/>
    <w:basedOn w:val="a1"/>
    <w:rsid w:val="00F23CAB"/>
    <w:pPr>
      <w:spacing w:after="120" w:line="259" w:lineRule="auto"/>
      <w:ind w:left="283"/>
      <w:contextualSpacing/>
    </w:pPr>
    <w:rPr>
      <w:rFonts w:ascii="Arial" w:eastAsiaTheme="minorHAnsi" w:hAnsi="Arial" w:cstheme="minorBidi"/>
      <w:szCs w:val="22"/>
      <w:lang w:val="en-US"/>
    </w:rPr>
  </w:style>
  <w:style w:type="paragraph" w:styleId="25">
    <w:name w:val="List Continue 2"/>
    <w:basedOn w:val="a1"/>
    <w:rsid w:val="00F23CAB"/>
    <w:pPr>
      <w:spacing w:after="120" w:line="259" w:lineRule="auto"/>
      <w:ind w:left="566"/>
      <w:contextualSpacing/>
    </w:pPr>
    <w:rPr>
      <w:rFonts w:ascii="Arial" w:eastAsiaTheme="minorHAnsi" w:hAnsi="Arial" w:cstheme="minorBidi"/>
      <w:szCs w:val="22"/>
      <w:lang w:val="en-US"/>
    </w:rPr>
  </w:style>
  <w:style w:type="paragraph" w:styleId="3">
    <w:name w:val="List Number 3"/>
    <w:basedOn w:val="21"/>
    <w:rsid w:val="00F23CAB"/>
    <w:pPr>
      <w:numPr>
        <w:numId w:val="3"/>
      </w:numPr>
      <w:contextualSpacing/>
    </w:pPr>
  </w:style>
  <w:style w:type="character" w:styleId="aff8">
    <w:name w:val="Intense Emphasis"/>
    <w:basedOn w:val="a2"/>
    <w:uiPriority w:val="21"/>
    <w:qFormat/>
    <w:rsid w:val="00F23CAB"/>
    <w:rPr>
      <w:i/>
      <w:iCs/>
      <w:color w:val="4472C4" w:themeColor="accent1"/>
    </w:rPr>
  </w:style>
  <w:style w:type="paragraph" w:customStyle="1" w:styleId="CH">
    <w:name w:val="CH"/>
    <w:basedOn w:val="a1"/>
    <w:qFormat/>
    <w:rsid w:val="00F23CAB"/>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1"/>
    <w:qFormat/>
    <w:rsid w:val="00F23CAB"/>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character" w:customStyle="1" w:styleId="TACChar">
    <w:name w:val="TAC Char"/>
    <w:link w:val="TAC"/>
    <w:qFormat/>
    <w:rsid w:val="00F23CAB"/>
    <w:rPr>
      <w:rFonts w:ascii="Arial" w:eastAsiaTheme="minorHAnsi" w:hAnsi="Arial"/>
      <w:kern w:val="0"/>
      <w:sz w:val="18"/>
      <w:lang w:val="x-none" w:eastAsia="x-none"/>
    </w:rPr>
  </w:style>
  <w:style w:type="character" w:customStyle="1" w:styleId="TALChar">
    <w:name w:val="TAL Char"/>
    <w:qFormat/>
    <w:locked/>
    <w:rsid w:val="00F23CAB"/>
    <w:rPr>
      <w:rFonts w:ascii="Arial" w:hAnsi="Arial"/>
      <w:sz w:val="18"/>
      <w:lang w:val="en-GB" w:eastAsia="en-US"/>
    </w:rPr>
  </w:style>
  <w:style w:type="table" w:customStyle="1" w:styleId="12">
    <w:name w:val="网格型1"/>
    <w:basedOn w:val="a3"/>
    <w:qFormat/>
    <w:rsid w:val="00F23CAB"/>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F23CAB"/>
    <w:rPr>
      <w:rFonts w:ascii="Arial" w:eastAsiaTheme="minorHAnsi" w:hAnsi="Arial"/>
      <w:kern w:val="0"/>
      <w:sz w:val="18"/>
      <w:lang w:val="x-none" w:eastAsia="x-none"/>
    </w:rPr>
  </w:style>
  <w:style w:type="character" w:customStyle="1" w:styleId="EQChar">
    <w:name w:val="EQ Char"/>
    <w:link w:val="EQ"/>
    <w:qFormat/>
    <w:rsid w:val="00F23CAB"/>
    <w:rPr>
      <w:rFonts w:ascii="Arial" w:eastAsiaTheme="minorHAnsi" w:hAnsi="Arial"/>
      <w:noProof/>
      <w:kern w:val="0"/>
      <w:sz w:val="20"/>
      <w:lang w:eastAsia="en-US"/>
    </w:rPr>
  </w:style>
  <w:style w:type="character" w:customStyle="1" w:styleId="B1Char">
    <w:name w:val="B1 Char"/>
    <w:qFormat/>
    <w:locked/>
    <w:rsid w:val="00F23CAB"/>
    <w:rPr>
      <w:rFonts w:ascii="Arial" w:hAnsi="Arial"/>
      <w:lang w:val="en-GB" w:eastAsia="en-US"/>
    </w:rPr>
  </w:style>
  <w:style w:type="paragraph" w:customStyle="1" w:styleId="ZchnZchn">
    <w:name w:val="Zchn Zchn"/>
    <w:semiHidden/>
    <w:qFormat/>
    <w:rsid w:val="00F23CAB"/>
    <w:pPr>
      <w:keepNext/>
      <w:numPr>
        <w:numId w:val="13"/>
      </w:numPr>
      <w:tabs>
        <w:tab w:val="clear" w:pos="851"/>
      </w:tabs>
      <w:autoSpaceDE w:val="0"/>
      <w:autoSpaceDN w:val="0"/>
      <w:adjustRightInd w:val="0"/>
      <w:spacing w:before="60" w:after="60"/>
      <w:ind w:left="644" w:hanging="360"/>
      <w:jc w:val="both"/>
    </w:pPr>
    <w:rPr>
      <w:rFonts w:ascii="Arial" w:eastAsia="宋体" w:hAnsi="Arial" w:cs="Arial"/>
      <w:color w:val="0000FF"/>
      <w:sz w:val="20"/>
      <w:szCs w:val="20"/>
    </w:rPr>
  </w:style>
  <w:style w:type="paragraph" w:styleId="aff9">
    <w:name w:val="Revision"/>
    <w:hidden/>
    <w:uiPriority w:val="99"/>
    <w:semiHidden/>
    <w:rsid w:val="00F23CAB"/>
    <w:rPr>
      <w:rFonts w:ascii="Arial" w:eastAsiaTheme="minorHAnsi" w:hAnsi="Arial"/>
      <w:kern w:val="0"/>
      <w:sz w:val="20"/>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F23CAB"/>
    <w:rPr>
      <w:rFonts w:asciiTheme="majorHAnsi" w:eastAsia="黑体" w:hAnsiTheme="majorHAnsi" w:cstheme="majorBidi"/>
      <w:kern w:val="0"/>
      <w:sz w:val="20"/>
      <w:szCs w:val="20"/>
      <w:lang w:val="en-GB" w:eastAsia="en-US"/>
    </w:rPr>
  </w:style>
  <w:style w:type="paragraph" w:customStyle="1" w:styleId="Tabletext">
    <w:name w:val="Table_text"/>
    <w:basedOn w:val="a1"/>
    <w:link w:val="TabletextChar"/>
    <w:qFormat/>
    <w:rsid w:val="00C23E5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heme="minorEastAsia"/>
    </w:rPr>
  </w:style>
  <w:style w:type="paragraph" w:customStyle="1" w:styleId="Tablehead">
    <w:name w:val="Table_head"/>
    <w:basedOn w:val="a1"/>
    <w:link w:val="TableheadChar"/>
    <w:qFormat/>
    <w:rsid w:val="00C23E52"/>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paragraph" w:customStyle="1" w:styleId="TableNo">
    <w:name w:val="Table_No"/>
    <w:basedOn w:val="a1"/>
    <w:next w:val="a1"/>
    <w:link w:val="TableNo0"/>
    <w:qFormat/>
    <w:rsid w:val="00C23E5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
    <w:name w:val="Table_title"/>
    <w:basedOn w:val="a1"/>
    <w:next w:val="Tabletext"/>
    <w:link w:val="TabletitleChar"/>
    <w:qFormat/>
    <w:rsid w:val="00C23E5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character" w:customStyle="1" w:styleId="TabletextChar">
    <w:name w:val="Table_text Char"/>
    <w:link w:val="Tabletext"/>
    <w:qFormat/>
    <w:locked/>
    <w:rsid w:val="00C23E52"/>
    <w:rPr>
      <w:rFonts w:ascii="Times New Roman" w:hAnsi="Times New Roman" w:cs="Times New Roman"/>
      <w:kern w:val="0"/>
      <w:sz w:val="20"/>
      <w:szCs w:val="20"/>
      <w:lang w:val="en-GB" w:eastAsia="en-US"/>
    </w:rPr>
  </w:style>
  <w:style w:type="character" w:customStyle="1" w:styleId="TabletitleChar">
    <w:name w:val="Table_title Char"/>
    <w:link w:val="Tabletitle"/>
    <w:qFormat/>
    <w:locked/>
    <w:rsid w:val="00C23E52"/>
    <w:rPr>
      <w:rFonts w:ascii="Times New Roman Bold" w:hAnsi="Times New Roman Bold" w:cs="Times New Roman"/>
      <w:b/>
      <w:kern w:val="0"/>
      <w:sz w:val="20"/>
      <w:szCs w:val="20"/>
      <w:lang w:val="en-GB" w:eastAsia="en-US"/>
    </w:rPr>
  </w:style>
  <w:style w:type="character" w:customStyle="1" w:styleId="TableNo0">
    <w:name w:val="Table_No Знак"/>
    <w:link w:val="TableNo"/>
    <w:locked/>
    <w:rsid w:val="00C23E52"/>
    <w:rPr>
      <w:rFonts w:ascii="Times New Roman" w:hAnsi="Times New Roman" w:cs="Times New Roman"/>
      <w:caps/>
      <w:kern w:val="0"/>
      <w:sz w:val="20"/>
      <w:szCs w:val="20"/>
      <w:lang w:val="en-GB" w:eastAsia="en-US"/>
    </w:rPr>
  </w:style>
  <w:style w:type="character" w:customStyle="1" w:styleId="TableheadChar">
    <w:name w:val="Table_head Char"/>
    <w:link w:val="Tablehead"/>
    <w:qFormat/>
    <w:locked/>
    <w:rsid w:val="00C23E52"/>
    <w:rPr>
      <w:rFonts w:ascii="Times New Roman Bold" w:hAnsi="Times New Roman Bold" w:cs="Times New Roman Bold"/>
      <w:b/>
      <w:kern w:val="0"/>
      <w:sz w:val="20"/>
      <w:szCs w:val="20"/>
      <w:lang w:val="en-GB" w:eastAsia="en-US"/>
    </w:rPr>
  </w:style>
  <w:style w:type="table" w:customStyle="1" w:styleId="34">
    <w:name w:val="Сетка таблицы3"/>
    <w:basedOn w:val="a3"/>
    <w:qFormat/>
    <w:rsid w:val="00C23E52"/>
    <w:rPr>
      <w:rFonts w:ascii="Calibri" w:eastAsia="Yu Mincho" w:hAnsi="Calibri"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1"/>
    <w:next w:val="a1"/>
    <w:uiPriority w:val="99"/>
    <w:rsid w:val="00C23E52"/>
    <w:pPr>
      <w:tabs>
        <w:tab w:val="left" w:pos="284"/>
        <w:tab w:val="left" w:pos="1134"/>
        <w:tab w:val="left" w:pos="1871"/>
        <w:tab w:val="left" w:pos="2268"/>
      </w:tabs>
      <w:overflowPunct w:val="0"/>
      <w:autoSpaceDE w:val="0"/>
      <w:autoSpaceDN w:val="0"/>
      <w:adjustRightInd w:val="0"/>
      <w:spacing w:before="80" w:after="0"/>
      <w:textAlignment w:val="baseline"/>
    </w:pPr>
    <w:rPr>
      <w:rFonts w:eastAsiaTheme="minorEastAsia"/>
      <w:sz w:val="22"/>
    </w:rPr>
  </w:style>
  <w:style w:type="character" w:customStyle="1" w:styleId="NoteChar">
    <w:name w:val="Note Char"/>
    <w:basedOn w:val="a2"/>
    <w:rsid w:val="00C23E52"/>
    <w:rPr>
      <w:rFonts w:ascii="Times New Roman" w:hAnsi="Times New Roman" w:cs="Times New Roman" w:hint="default"/>
      <w:sz w:val="24"/>
      <w:lang w:val="en-GB" w:eastAsia="en-US"/>
    </w:rPr>
  </w:style>
  <w:style w:type="paragraph" w:customStyle="1" w:styleId="Figuretitle0">
    <w:name w:val="Figure_title"/>
    <w:basedOn w:val="a1"/>
    <w:next w:val="a1"/>
    <w:link w:val="FiguretitleChar"/>
    <w:qFormat/>
    <w:rsid w:val="00DE775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FigureNo">
    <w:name w:val="Figure_No"/>
    <w:basedOn w:val="a1"/>
    <w:next w:val="a1"/>
    <w:link w:val="FigureNoChar"/>
    <w:qFormat/>
    <w:rsid w:val="00DE775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character" w:customStyle="1" w:styleId="FiguretitleChar">
    <w:name w:val="Figure_title Char"/>
    <w:basedOn w:val="a2"/>
    <w:link w:val="Figuretitle0"/>
    <w:qFormat/>
    <w:rsid w:val="00DE7753"/>
    <w:rPr>
      <w:rFonts w:ascii="Times New Roman Bold" w:hAnsi="Times New Roman Bold" w:cs="Times New Roman"/>
      <w:b/>
      <w:kern w:val="0"/>
      <w:sz w:val="20"/>
      <w:szCs w:val="20"/>
      <w:lang w:val="en-GB" w:eastAsia="en-US"/>
    </w:rPr>
  </w:style>
  <w:style w:type="character" w:customStyle="1" w:styleId="FigureNoChar">
    <w:name w:val="Figure_No Char"/>
    <w:basedOn w:val="a2"/>
    <w:link w:val="FigureNo"/>
    <w:qFormat/>
    <w:rsid w:val="00DE7753"/>
    <w:rPr>
      <w:rFonts w:ascii="Times New Roman" w:hAnsi="Times New Roman" w:cs="Times New Roman"/>
      <w:caps/>
      <w:kern w:val="0"/>
      <w:sz w:val="20"/>
      <w:szCs w:val="20"/>
      <w:lang w:val="en-GB" w:eastAsia="en-US"/>
    </w:rPr>
  </w:style>
  <w:style w:type="character" w:customStyle="1" w:styleId="FigureChar">
    <w:name w:val="Figure Char"/>
    <w:aliases w:val="fig Char"/>
    <w:basedOn w:val="a2"/>
    <w:link w:val="Figure"/>
    <w:locked/>
    <w:rsid w:val="00DE7753"/>
    <w:rPr>
      <w:rFonts w:ascii="Arial" w:eastAsiaTheme="minorHAnsi" w:hAnsi="Arial"/>
      <w:kern w:val="0"/>
      <w:sz w:val="20"/>
      <w:lang w:eastAsia="en-US"/>
    </w:rPr>
  </w:style>
  <w:style w:type="character" w:customStyle="1" w:styleId="text-only">
    <w:name w:val="text-only"/>
    <w:basedOn w:val="a2"/>
    <w:rsid w:val="005F7F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537614">
      <w:bodyDiv w:val="1"/>
      <w:marLeft w:val="0"/>
      <w:marRight w:val="0"/>
      <w:marTop w:val="0"/>
      <w:marBottom w:val="0"/>
      <w:divBdr>
        <w:top w:val="none" w:sz="0" w:space="0" w:color="auto"/>
        <w:left w:val="none" w:sz="0" w:space="0" w:color="auto"/>
        <w:bottom w:val="none" w:sz="0" w:space="0" w:color="auto"/>
        <w:right w:val="none" w:sz="0" w:space="0" w:color="auto"/>
      </w:divBdr>
      <w:divsChild>
        <w:div w:id="718627249">
          <w:marLeft w:val="0"/>
          <w:marRight w:val="0"/>
          <w:marTop w:val="0"/>
          <w:marBottom w:val="0"/>
          <w:divBdr>
            <w:top w:val="none" w:sz="0" w:space="0" w:color="auto"/>
            <w:left w:val="none" w:sz="0" w:space="0" w:color="auto"/>
            <w:bottom w:val="none" w:sz="0" w:space="0" w:color="auto"/>
            <w:right w:val="none" w:sz="0" w:space="0" w:color="auto"/>
          </w:divBdr>
        </w:div>
        <w:div w:id="1298680013">
          <w:marLeft w:val="0"/>
          <w:marRight w:val="0"/>
          <w:marTop w:val="0"/>
          <w:marBottom w:val="0"/>
          <w:divBdr>
            <w:top w:val="none" w:sz="0" w:space="0" w:color="auto"/>
            <w:left w:val="none" w:sz="0" w:space="0" w:color="auto"/>
            <w:bottom w:val="none" w:sz="0" w:space="0" w:color="auto"/>
            <w:right w:val="none" w:sz="0" w:space="0" w:color="auto"/>
          </w:divBdr>
        </w:div>
        <w:div w:id="1565332797">
          <w:marLeft w:val="0"/>
          <w:marRight w:val="0"/>
          <w:marTop w:val="0"/>
          <w:marBottom w:val="240"/>
          <w:divBdr>
            <w:top w:val="none" w:sz="0" w:space="0" w:color="auto"/>
            <w:left w:val="none" w:sz="0" w:space="0" w:color="auto"/>
            <w:bottom w:val="none" w:sz="0" w:space="0" w:color="auto"/>
            <w:right w:val="none" w:sz="0" w:space="0" w:color="auto"/>
          </w:divBdr>
        </w:div>
        <w:div w:id="1676691401">
          <w:marLeft w:val="0"/>
          <w:marRight w:val="0"/>
          <w:marTop w:val="0"/>
          <w:marBottom w:val="240"/>
          <w:divBdr>
            <w:top w:val="none" w:sz="0" w:space="0" w:color="auto"/>
            <w:left w:val="none" w:sz="0" w:space="0" w:color="auto"/>
            <w:bottom w:val="none" w:sz="0" w:space="0" w:color="auto"/>
            <w:right w:val="none" w:sz="0" w:space="0" w:color="auto"/>
          </w:divBdr>
        </w:div>
        <w:div w:id="1886791288">
          <w:marLeft w:val="0"/>
          <w:marRight w:val="0"/>
          <w:marTop w:val="0"/>
          <w:marBottom w:val="0"/>
          <w:divBdr>
            <w:top w:val="none" w:sz="0" w:space="0" w:color="auto"/>
            <w:left w:val="none" w:sz="0" w:space="0" w:color="auto"/>
            <w:bottom w:val="none" w:sz="0" w:space="0" w:color="auto"/>
            <w:right w:val="none" w:sz="0" w:space="0" w:color="auto"/>
          </w:divBdr>
        </w:div>
        <w:div w:id="1985700964">
          <w:marLeft w:val="0"/>
          <w:marRight w:val="0"/>
          <w:marTop w:val="0"/>
          <w:marBottom w:val="240"/>
          <w:divBdr>
            <w:top w:val="none" w:sz="0" w:space="0" w:color="auto"/>
            <w:left w:val="none" w:sz="0" w:space="0" w:color="auto"/>
            <w:bottom w:val="none" w:sz="0" w:space="0" w:color="auto"/>
            <w:right w:val="none" w:sz="0" w:space="0" w:color="auto"/>
          </w:divBdr>
        </w:div>
        <w:div w:id="2116561131">
          <w:marLeft w:val="0"/>
          <w:marRight w:val="0"/>
          <w:marTop w:val="0"/>
          <w:marBottom w:val="240"/>
          <w:divBdr>
            <w:top w:val="none" w:sz="0" w:space="0" w:color="auto"/>
            <w:left w:val="none" w:sz="0" w:space="0" w:color="auto"/>
            <w:bottom w:val="none" w:sz="0" w:space="0" w:color="auto"/>
            <w:right w:val="none" w:sz="0" w:space="0" w:color="auto"/>
          </w:divBdr>
        </w:div>
      </w:divsChild>
    </w:div>
    <w:div w:id="51387431">
      <w:bodyDiv w:val="1"/>
      <w:marLeft w:val="0"/>
      <w:marRight w:val="0"/>
      <w:marTop w:val="0"/>
      <w:marBottom w:val="0"/>
      <w:divBdr>
        <w:top w:val="none" w:sz="0" w:space="0" w:color="auto"/>
        <w:left w:val="none" w:sz="0" w:space="0" w:color="auto"/>
        <w:bottom w:val="none" w:sz="0" w:space="0" w:color="auto"/>
        <w:right w:val="none" w:sz="0" w:space="0" w:color="auto"/>
      </w:divBdr>
    </w:div>
    <w:div w:id="53897060">
      <w:bodyDiv w:val="1"/>
      <w:marLeft w:val="0"/>
      <w:marRight w:val="0"/>
      <w:marTop w:val="0"/>
      <w:marBottom w:val="0"/>
      <w:divBdr>
        <w:top w:val="none" w:sz="0" w:space="0" w:color="auto"/>
        <w:left w:val="none" w:sz="0" w:space="0" w:color="auto"/>
        <w:bottom w:val="none" w:sz="0" w:space="0" w:color="auto"/>
        <w:right w:val="none" w:sz="0" w:space="0" w:color="auto"/>
      </w:divBdr>
    </w:div>
    <w:div w:id="183713783">
      <w:bodyDiv w:val="1"/>
      <w:marLeft w:val="0"/>
      <w:marRight w:val="0"/>
      <w:marTop w:val="0"/>
      <w:marBottom w:val="0"/>
      <w:divBdr>
        <w:top w:val="none" w:sz="0" w:space="0" w:color="auto"/>
        <w:left w:val="none" w:sz="0" w:space="0" w:color="auto"/>
        <w:bottom w:val="none" w:sz="0" w:space="0" w:color="auto"/>
        <w:right w:val="none" w:sz="0" w:space="0" w:color="auto"/>
      </w:divBdr>
    </w:div>
    <w:div w:id="196695959">
      <w:bodyDiv w:val="1"/>
      <w:marLeft w:val="0"/>
      <w:marRight w:val="0"/>
      <w:marTop w:val="0"/>
      <w:marBottom w:val="0"/>
      <w:divBdr>
        <w:top w:val="none" w:sz="0" w:space="0" w:color="auto"/>
        <w:left w:val="none" w:sz="0" w:space="0" w:color="auto"/>
        <w:bottom w:val="none" w:sz="0" w:space="0" w:color="auto"/>
        <w:right w:val="none" w:sz="0" w:space="0" w:color="auto"/>
      </w:divBdr>
      <w:divsChild>
        <w:div w:id="821778662">
          <w:marLeft w:val="0"/>
          <w:marRight w:val="0"/>
          <w:marTop w:val="0"/>
          <w:marBottom w:val="0"/>
          <w:divBdr>
            <w:top w:val="none" w:sz="0" w:space="0" w:color="auto"/>
            <w:left w:val="none" w:sz="0" w:space="0" w:color="auto"/>
            <w:bottom w:val="none" w:sz="0" w:space="0" w:color="auto"/>
            <w:right w:val="none" w:sz="0" w:space="0" w:color="auto"/>
          </w:divBdr>
          <w:divsChild>
            <w:div w:id="16243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0917">
      <w:bodyDiv w:val="1"/>
      <w:marLeft w:val="0"/>
      <w:marRight w:val="0"/>
      <w:marTop w:val="0"/>
      <w:marBottom w:val="0"/>
      <w:divBdr>
        <w:top w:val="none" w:sz="0" w:space="0" w:color="auto"/>
        <w:left w:val="none" w:sz="0" w:space="0" w:color="auto"/>
        <w:bottom w:val="none" w:sz="0" w:space="0" w:color="auto"/>
        <w:right w:val="none" w:sz="0" w:space="0" w:color="auto"/>
      </w:divBdr>
      <w:divsChild>
        <w:div w:id="56513271">
          <w:marLeft w:val="0"/>
          <w:marRight w:val="0"/>
          <w:marTop w:val="0"/>
          <w:marBottom w:val="0"/>
          <w:divBdr>
            <w:top w:val="none" w:sz="0" w:space="0" w:color="auto"/>
            <w:left w:val="none" w:sz="0" w:space="0" w:color="auto"/>
            <w:bottom w:val="none" w:sz="0" w:space="0" w:color="auto"/>
            <w:right w:val="none" w:sz="0" w:space="0" w:color="auto"/>
          </w:divBdr>
        </w:div>
        <w:div w:id="103884595">
          <w:marLeft w:val="0"/>
          <w:marRight w:val="0"/>
          <w:marTop w:val="0"/>
          <w:marBottom w:val="0"/>
          <w:divBdr>
            <w:top w:val="none" w:sz="0" w:space="0" w:color="auto"/>
            <w:left w:val="none" w:sz="0" w:space="0" w:color="auto"/>
            <w:bottom w:val="none" w:sz="0" w:space="0" w:color="auto"/>
            <w:right w:val="none" w:sz="0" w:space="0" w:color="auto"/>
          </w:divBdr>
        </w:div>
        <w:div w:id="134372227">
          <w:marLeft w:val="0"/>
          <w:marRight w:val="0"/>
          <w:marTop w:val="0"/>
          <w:marBottom w:val="240"/>
          <w:divBdr>
            <w:top w:val="none" w:sz="0" w:space="0" w:color="auto"/>
            <w:left w:val="none" w:sz="0" w:space="0" w:color="auto"/>
            <w:bottom w:val="none" w:sz="0" w:space="0" w:color="auto"/>
            <w:right w:val="none" w:sz="0" w:space="0" w:color="auto"/>
          </w:divBdr>
        </w:div>
        <w:div w:id="686520935">
          <w:marLeft w:val="0"/>
          <w:marRight w:val="0"/>
          <w:marTop w:val="0"/>
          <w:marBottom w:val="0"/>
          <w:divBdr>
            <w:top w:val="none" w:sz="0" w:space="0" w:color="auto"/>
            <w:left w:val="none" w:sz="0" w:space="0" w:color="auto"/>
            <w:bottom w:val="none" w:sz="0" w:space="0" w:color="auto"/>
            <w:right w:val="none" w:sz="0" w:space="0" w:color="auto"/>
          </w:divBdr>
        </w:div>
        <w:div w:id="1345478473">
          <w:marLeft w:val="0"/>
          <w:marRight w:val="0"/>
          <w:marTop w:val="0"/>
          <w:marBottom w:val="240"/>
          <w:divBdr>
            <w:top w:val="none" w:sz="0" w:space="0" w:color="auto"/>
            <w:left w:val="none" w:sz="0" w:space="0" w:color="auto"/>
            <w:bottom w:val="none" w:sz="0" w:space="0" w:color="auto"/>
            <w:right w:val="none" w:sz="0" w:space="0" w:color="auto"/>
          </w:divBdr>
        </w:div>
        <w:div w:id="1359357015">
          <w:marLeft w:val="0"/>
          <w:marRight w:val="0"/>
          <w:marTop w:val="0"/>
          <w:marBottom w:val="0"/>
          <w:divBdr>
            <w:top w:val="none" w:sz="0" w:space="0" w:color="auto"/>
            <w:left w:val="none" w:sz="0" w:space="0" w:color="auto"/>
            <w:bottom w:val="none" w:sz="0" w:space="0" w:color="auto"/>
            <w:right w:val="none" w:sz="0" w:space="0" w:color="auto"/>
          </w:divBdr>
        </w:div>
        <w:div w:id="1546524574">
          <w:marLeft w:val="0"/>
          <w:marRight w:val="0"/>
          <w:marTop w:val="0"/>
          <w:marBottom w:val="240"/>
          <w:divBdr>
            <w:top w:val="none" w:sz="0" w:space="0" w:color="auto"/>
            <w:left w:val="none" w:sz="0" w:space="0" w:color="auto"/>
            <w:bottom w:val="none" w:sz="0" w:space="0" w:color="auto"/>
            <w:right w:val="none" w:sz="0" w:space="0" w:color="auto"/>
          </w:divBdr>
        </w:div>
        <w:div w:id="1900245539">
          <w:marLeft w:val="0"/>
          <w:marRight w:val="0"/>
          <w:marTop w:val="0"/>
          <w:marBottom w:val="240"/>
          <w:divBdr>
            <w:top w:val="none" w:sz="0" w:space="0" w:color="auto"/>
            <w:left w:val="none" w:sz="0" w:space="0" w:color="auto"/>
            <w:bottom w:val="none" w:sz="0" w:space="0" w:color="auto"/>
            <w:right w:val="none" w:sz="0" w:space="0" w:color="auto"/>
          </w:divBdr>
        </w:div>
        <w:div w:id="1928268543">
          <w:marLeft w:val="0"/>
          <w:marRight w:val="0"/>
          <w:marTop w:val="0"/>
          <w:marBottom w:val="240"/>
          <w:divBdr>
            <w:top w:val="none" w:sz="0" w:space="0" w:color="auto"/>
            <w:left w:val="none" w:sz="0" w:space="0" w:color="auto"/>
            <w:bottom w:val="none" w:sz="0" w:space="0" w:color="auto"/>
            <w:right w:val="none" w:sz="0" w:space="0" w:color="auto"/>
          </w:divBdr>
        </w:div>
        <w:div w:id="2088109041">
          <w:marLeft w:val="0"/>
          <w:marRight w:val="0"/>
          <w:marTop w:val="0"/>
          <w:marBottom w:val="0"/>
          <w:divBdr>
            <w:top w:val="none" w:sz="0" w:space="0" w:color="auto"/>
            <w:left w:val="none" w:sz="0" w:space="0" w:color="auto"/>
            <w:bottom w:val="none" w:sz="0" w:space="0" w:color="auto"/>
            <w:right w:val="none" w:sz="0" w:space="0" w:color="auto"/>
          </w:divBdr>
        </w:div>
        <w:div w:id="2104300001">
          <w:marLeft w:val="0"/>
          <w:marRight w:val="0"/>
          <w:marTop w:val="0"/>
          <w:marBottom w:val="0"/>
          <w:divBdr>
            <w:top w:val="none" w:sz="0" w:space="0" w:color="auto"/>
            <w:left w:val="none" w:sz="0" w:space="0" w:color="auto"/>
            <w:bottom w:val="none" w:sz="0" w:space="0" w:color="auto"/>
            <w:right w:val="none" w:sz="0" w:space="0" w:color="auto"/>
          </w:divBdr>
        </w:div>
        <w:div w:id="2110271865">
          <w:marLeft w:val="0"/>
          <w:marRight w:val="0"/>
          <w:marTop w:val="0"/>
          <w:marBottom w:val="0"/>
          <w:divBdr>
            <w:top w:val="none" w:sz="0" w:space="0" w:color="auto"/>
            <w:left w:val="none" w:sz="0" w:space="0" w:color="auto"/>
            <w:bottom w:val="none" w:sz="0" w:space="0" w:color="auto"/>
            <w:right w:val="none" w:sz="0" w:space="0" w:color="auto"/>
          </w:divBdr>
        </w:div>
      </w:divsChild>
    </w:div>
    <w:div w:id="214122226">
      <w:bodyDiv w:val="1"/>
      <w:marLeft w:val="0"/>
      <w:marRight w:val="0"/>
      <w:marTop w:val="0"/>
      <w:marBottom w:val="0"/>
      <w:divBdr>
        <w:top w:val="none" w:sz="0" w:space="0" w:color="auto"/>
        <w:left w:val="none" w:sz="0" w:space="0" w:color="auto"/>
        <w:bottom w:val="none" w:sz="0" w:space="0" w:color="auto"/>
        <w:right w:val="none" w:sz="0" w:space="0" w:color="auto"/>
      </w:divBdr>
    </w:div>
    <w:div w:id="217403248">
      <w:bodyDiv w:val="1"/>
      <w:marLeft w:val="0"/>
      <w:marRight w:val="0"/>
      <w:marTop w:val="0"/>
      <w:marBottom w:val="0"/>
      <w:divBdr>
        <w:top w:val="none" w:sz="0" w:space="0" w:color="auto"/>
        <w:left w:val="none" w:sz="0" w:space="0" w:color="auto"/>
        <w:bottom w:val="none" w:sz="0" w:space="0" w:color="auto"/>
        <w:right w:val="none" w:sz="0" w:space="0" w:color="auto"/>
      </w:divBdr>
      <w:divsChild>
        <w:div w:id="745734653">
          <w:marLeft w:val="446"/>
          <w:marRight w:val="0"/>
          <w:marTop w:val="0"/>
          <w:marBottom w:val="0"/>
          <w:divBdr>
            <w:top w:val="none" w:sz="0" w:space="0" w:color="auto"/>
            <w:left w:val="none" w:sz="0" w:space="0" w:color="auto"/>
            <w:bottom w:val="none" w:sz="0" w:space="0" w:color="auto"/>
            <w:right w:val="none" w:sz="0" w:space="0" w:color="auto"/>
          </w:divBdr>
        </w:div>
        <w:div w:id="812452034">
          <w:marLeft w:val="734"/>
          <w:marRight w:val="0"/>
          <w:marTop w:val="0"/>
          <w:marBottom w:val="0"/>
          <w:divBdr>
            <w:top w:val="none" w:sz="0" w:space="0" w:color="auto"/>
            <w:left w:val="none" w:sz="0" w:space="0" w:color="auto"/>
            <w:bottom w:val="none" w:sz="0" w:space="0" w:color="auto"/>
            <w:right w:val="none" w:sz="0" w:space="0" w:color="auto"/>
          </w:divBdr>
        </w:div>
        <w:div w:id="1053889610">
          <w:marLeft w:val="1138"/>
          <w:marRight w:val="0"/>
          <w:marTop w:val="0"/>
          <w:marBottom w:val="0"/>
          <w:divBdr>
            <w:top w:val="none" w:sz="0" w:space="0" w:color="auto"/>
            <w:left w:val="none" w:sz="0" w:space="0" w:color="auto"/>
            <w:bottom w:val="none" w:sz="0" w:space="0" w:color="auto"/>
            <w:right w:val="none" w:sz="0" w:space="0" w:color="auto"/>
          </w:divBdr>
        </w:div>
        <w:div w:id="1172380802">
          <w:marLeft w:val="1138"/>
          <w:marRight w:val="0"/>
          <w:marTop w:val="0"/>
          <w:marBottom w:val="0"/>
          <w:divBdr>
            <w:top w:val="none" w:sz="0" w:space="0" w:color="auto"/>
            <w:left w:val="none" w:sz="0" w:space="0" w:color="auto"/>
            <w:bottom w:val="none" w:sz="0" w:space="0" w:color="auto"/>
            <w:right w:val="none" w:sz="0" w:space="0" w:color="auto"/>
          </w:divBdr>
        </w:div>
        <w:div w:id="1673801348">
          <w:marLeft w:val="734"/>
          <w:marRight w:val="0"/>
          <w:marTop w:val="0"/>
          <w:marBottom w:val="0"/>
          <w:divBdr>
            <w:top w:val="none" w:sz="0" w:space="0" w:color="auto"/>
            <w:left w:val="none" w:sz="0" w:space="0" w:color="auto"/>
            <w:bottom w:val="none" w:sz="0" w:space="0" w:color="auto"/>
            <w:right w:val="none" w:sz="0" w:space="0" w:color="auto"/>
          </w:divBdr>
        </w:div>
        <w:div w:id="1817919385">
          <w:marLeft w:val="734"/>
          <w:marRight w:val="0"/>
          <w:marTop w:val="0"/>
          <w:marBottom w:val="0"/>
          <w:divBdr>
            <w:top w:val="none" w:sz="0" w:space="0" w:color="auto"/>
            <w:left w:val="none" w:sz="0" w:space="0" w:color="auto"/>
            <w:bottom w:val="none" w:sz="0" w:space="0" w:color="auto"/>
            <w:right w:val="none" w:sz="0" w:space="0" w:color="auto"/>
          </w:divBdr>
        </w:div>
      </w:divsChild>
    </w:div>
    <w:div w:id="268124709">
      <w:bodyDiv w:val="1"/>
      <w:marLeft w:val="0"/>
      <w:marRight w:val="0"/>
      <w:marTop w:val="0"/>
      <w:marBottom w:val="0"/>
      <w:divBdr>
        <w:top w:val="none" w:sz="0" w:space="0" w:color="auto"/>
        <w:left w:val="none" w:sz="0" w:space="0" w:color="auto"/>
        <w:bottom w:val="none" w:sz="0" w:space="0" w:color="auto"/>
        <w:right w:val="none" w:sz="0" w:space="0" w:color="auto"/>
      </w:divBdr>
    </w:div>
    <w:div w:id="298802181">
      <w:bodyDiv w:val="1"/>
      <w:marLeft w:val="0"/>
      <w:marRight w:val="0"/>
      <w:marTop w:val="0"/>
      <w:marBottom w:val="0"/>
      <w:divBdr>
        <w:top w:val="none" w:sz="0" w:space="0" w:color="auto"/>
        <w:left w:val="none" w:sz="0" w:space="0" w:color="auto"/>
        <w:bottom w:val="none" w:sz="0" w:space="0" w:color="auto"/>
        <w:right w:val="none" w:sz="0" w:space="0" w:color="auto"/>
      </w:divBdr>
      <w:divsChild>
        <w:div w:id="41441387">
          <w:marLeft w:val="0"/>
          <w:marRight w:val="0"/>
          <w:marTop w:val="0"/>
          <w:marBottom w:val="0"/>
          <w:divBdr>
            <w:top w:val="none" w:sz="0" w:space="0" w:color="auto"/>
            <w:left w:val="none" w:sz="0" w:space="0" w:color="auto"/>
            <w:bottom w:val="none" w:sz="0" w:space="0" w:color="auto"/>
            <w:right w:val="none" w:sz="0" w:space="0" w:color="auto"/>
          </w:divBdr>
        </w:div>
        <w:div w:id="269702262">
          <w:marLeft w:val="0"/>
          <w:marRight w:val="0"/>
          <w:marTop w:val="0"/>
          <w:marBottom w:val="0"/>
          <w:divBdr>
            <w:top w:val="none" w:sz="0" w:space="0" w:color="auto"/>
            <w:left w:val="none" w:sz="0" w:space="0" w:color="auto"/>
            <w:bottom w:val="none" w:sz="0" w:space="0" w:color="auto"/>
            <w:right w:val="none" w:sz="0" w:space="0" w:color="auto"/>
          </w:divBdr>
        </w:div>
        <w:div w:id="308288889">
          <w:marLeft w:val="0"/>
          <w:marRight w:val="0"/>
          <w:marTop w:val="0"/>
          <w:marBottom w:val="0"/>
          <w:divBdr>
            <w:top w:val="none" w:sz="0" w:space="0" w:color="auto"/>
            <w:left w:val="none" w:sz="0" w:space="0" w:color="auto"/>
            <w:bottom w:val="none" w:sz="0" w:space="0" w:color="auto"/>
            <w:right w:val="none" w:sz="0" w:space="0" w:color="auto"/>
          </w:divBdr>
        </w:div>
        <w:div w:id="397704323">
          <w:marLeft w:val="0"/>
          <w:marRight w:val="0"/>
          <w:marTop w:val="0"/>
          <w:marBottom w:val="240"/>
          <w:divBdr>
            <w:top w:val="none" w:sz="0" w:space="0" w:color="auto"/>
            <w:left w:val="none" w:sz="0" w:space="0" w:color="auto"/>
            <w:bottom w:val="none" w:sz="0" w:space="0" w:color="auto"/>
            <w:right w:val="none" w:sz="0" w:space="0" w:color="auto"/>
          </w:divBdr>
        </w:div>
        <w:div w:id="407263248">
          <w:marLeft w:val="0"/>
          <w:marRight w:val="0"/>
          <w:marTop w:val="0"/>
          <w:marBottom w:val="240"/>
          <w:divBdr>
            <w:top w:val="none" w:sz="0" w:space="0" w:color="auto"/>
            <w:left w:val="none" w:sz="0" w:space="0" w:color="auto"/>
            <w:bottom w:val="none" w:sz="0" w:space="0" w:color="auto"/>
            <w:right w:val="none" w:sz="0" w:space="0" w:color="auto"/>
          </w:divBdr>
        </w:div>
        <w:div w:id="443352949">
          <w:marLeft w:val="0"/>
          <w:marRight w:val="0"/>
          <w:marTop w:val="0"/>
          <w:marBottom w:val="0"/>
          <w:divBdr>
            <w:top w:val="none" w:sz="0" w:space="0" w:color="auto"/>
            <w:left w:val="none" w:sz="0" w:space="0" w:color="auto"/>
            <w:bottom w:val="none" w:sz="0" w:space="0" w:color="auto"/>
            <w:right w:val="none" w:sz="0" w:space="0" w:color="auto"/>
          </w:divBdr>
        </w:div>
        <w:div w:id="1050030367">
          <w:marLeft w:val="0"/>
          <w:marRight w:val="0"/>
          <w:marTop w:val="0"/>
          <w:marBottom w:val="0"/>
          <w:divBdr>
            <w:top w:val="none" w:sz="0" w:space="0" w:color="auto"/>
            <w:left w:val="none" w:sz="0" w:space="0" w:color="auto"/>
            <w:bottom w:val="none" w:sz="0" w:space="0" w:color="auto"/>
            <w:right w:val="none" w:sz="0" w:space="0" w:color="auto"/>
          </w:divBdr>
        </w:div>
        <w:div w:id="1136484729">
          <w:marLeft w:val="0"/>
          <w:marRight w:val="0"/>
          <w:marTop w:val="0"/>
          <w:marBottom w:val="0"/>
          <w:divBdr>
            <w:top w:val="none" w:sz="0" w:space="0" w:color="auto"/>
            <w:left w:val="none" w:sz="0" w:space="0" w:color="auto"/>
            <w:bottom w:val="none" w:sz="0" w:space="0" w:color="auto"/>
            <w:right w:val="none" w:sz="0" w:space="0" w:color="auto"/>
          </w:divBdr>
        </w:div>
        <w:div w:id="1266422334">
          <w:marLeft w:val="0"/>
          <w:marRight w:val="0"/>
          <w:marTop w:val="0"/>
          <w:marBottom w:val="0"/>
          <w:divBdr>
            <w:top w:val="none" w:sz="0" w:space="0" w:color="auto"/>
            <w:left w:val="none" w:sz="0" w:space="0" w:color="auto"/>
            <w:bottom w:val="none" w:sz="0" w:space="0" w:color="auto"/>
            <w:right w:val="none" w:sz="0" w:space="0" w:color="auto"/>
          </w:divBdr>
        </w:div>
        <w:div w:id="1358195233">
          <w:marLeft w:val="0"/>
          <w:marRight w:val="0"/>
          <w:marTop w:val="0"/>
          <w:marBottom w:val="240"/>
          <w:divBdr>
            <w:top w:val="none" w:sz="0" w:space="0" w:color="auto"/>
            <w:left w:val="none" w:sz="0" w:space="0" w:color="auto"/>
            <w:bottom w:val="none" w:sz="0" w:space="0" w:color="auto"/>
            <w:right w:val="none" w:sz="0" w:space="0" w:color="auto"/>
          </w:divBdr>
        </w:div>
        <w:div w:id="1964579979">
          <w:marLeft w:val="0"/>
          <w:marRight w:val="0"/>
          <w:marTop w:val="0"/>
          <w:marBottom w:val="240"/>
          <w:divBdr>
            <w:top w:val="none" w:sz="0" w:space="0" w:color="auto"/>
            <w:left w:val="none" w:sz="0" w:space="0" w:color="auto"/>
            <w:bottom w:val="none" w:sz="0" w:space="0" w:color="auto"/>
            <w:right w:val="none" w:sz="0" w:space="0" w:color="auto"/>
          </w:divBdr>
        </w:div>
        <w:div w:id="2008709380">
          <w:marLeft w:val="0"/>
          <w:marRight w:val="0"/>
          <w:marTop w:val="0"/>
          <w:marBottom w:val="240"/>
          <w:divBdr>
            <w:top w:val="none" w:sz="0" w:space="0" w:color="auto"/>
            <w:left w:val="none" w:sz="0" w:space="0" w:color="auto"/>
            <w:bottom w:val="none" w:sz="0" w:space="0" w:color="auto"/>
            <w:right w:val="none" w:sz="0" w:space="0" w:color="auto"/>
          </w:divBdr>
        </w:div>
      </w:divsChild>
    </w:div>
    <w:div w:id="299001701">
      <w:bodyDiv w:val="1"/>
      <w:marLeft w:val="0"/>
      <w:marRight w:val="0"/>
      <w:marTop w:val="0"/>
      <w:marBottom w:val="0"/>
      <w:divBdr>
        <w:top w:val="none" w:sz="0" w:space="0" w:color="auto"/>
        <w:left w:val="none" w:sz="0" w:space="0" w:color="auto"/>
        <w:bottom w:val="none" w:sz="0" w:space="0" w:color="auto"/>
        <w:right w:val="none" w:sz="0" w:space="0" w:color="auto"/>
      </w:divBdr>
    </w:div>
    <w:div w:id="405226833">
      <w:bodyDiv w:val="1"/>
      <w:marLeft w:val="0"/>
      <w:marRight w:val="0"/>
      <w:marTop w:val="0"/>
      <w:marBottom w:val="0"/>
      <w:divBdr>
        <w:top w:val="none" w:sz="0" w:space="0" w:color="auto"/>
        <w:left w:val="none" w:sz="0" w:space="0" w:color="auto"/>
        <w:bottom w:val="none" w:sz="0" w:space="0" w:color="auto"/>
        <w:right w:val="none" w:sz="0" w:space="0" w:color="auto"/>
      </w:divBdr>
    </w:div>
    <w:div w:id="466893122">
      <w:bodyDiv w:val="1"/>
      <w:marLeft w:val="0"/>
      <w:marRight w:val="0"/>
      <w:marTop w:val="0"/>
      <w:marBottom w:val="0"/>
      <w:divBdr>
        <w:top w:val="none" w:sz="0" w:space="0" w:color="auto"/>
        <w:left w:val="none" w:sz="0" w:space="0" w:color="auto"/>
        <w:bottom w:val="none" w:sz="0" w:space="0" w:color="auto"/>
        <w:right w:val="none" w:sz="0" w:space="0" w:color="auto"/>
      </w:divBdr>
    </w:div>
    <w:div w:id="648676653">
      <w:bodyDiv w:val="1"/>
      <w:marLeft w:val="0"/>
      <w:marRight w:val="0"/>
      <w:marTop w:val="0"/>
      <w:marBottom w:val="0"/>
      <w:divBdr>
        <w:top w:val="none" w:sz="0" w:space="0" w:color="auto"/>
        <w:left w:val="none" w:sz="0" w:space="0" w:color="auto"/>
        <w:bottom w:val="none" w:sz="0" w:space="0" w:color="auto"/>
        <w:right w:val="none" w:sz="0" w:space="0" w:color="auto"/>
      </w:divBdr>
    </w:div>
    <w:div w:id="707484883">
      <w:bodyDiv w:val="1"/>
      <w:marLeft w:val="0"/>
      <w:marRight w:val="0"/>
      <w:marTop w:val="0"/>
      <w:marBottom w:val="0"/>
      <w:divBdr>
        <w:top w:val="none" w:sz="0" w:space="0" w:color="auto"/>
        <w:left w:val="none" w:sz="0" w:space="0" w:color="auto"/>
        <w:bottom w:val="none" w:sz="0" w:space="0" w:color="auto"/>
        <w:right w:val="none" w:sz="0" w:space="0" w:color="auto"/>
      </w:divBdr>
    </w:div>
    <w:div w:id="713894975">
      <w:bodyDiv w:val="1"/>
      <w:marLeft w:val="0"/>
      <w:marRight w:val="0"/>
      <w:marTop w:val="0"/>
      <w:marBottom w:val="0"/>
      <w:divBdr>
        <w:top w:val="none" w:sz="0" w:space="0" w:color="auto"/>
        <w:left w:val="none" w:sz="0" w:space="0" w:color="auto"/>
        <w:bottom w:val="none" w:sz="0" w:space="0" w:color="auto"/>
        <w:right w:val="none" w:sz="0" w:space="0" w:color="auto"/>
      </w:divBdr>
      <w:divsChild>
        <w:div w:id="939994887">
          <w:marLeft w:val="0"/>
          <w:marRight w:val="0"/>
          <w:marTop w:val="0"/>
          <w:marBottom w:val="0"/>
          <w:divBdr>
            <w:top w:val="none" w:sz="0" w:space="0" w:color="auto"/>
            <w:left w:val="none" w:sz="0" w:space="0" w:color="auto"/>
            <w:bottom w:val="none" w:sz="0" w:space="0" w:color="auto"/>
            <w:right w:val="none" w:sz="0" w:space="0" w:color="auto"/>
          </w:divBdr>
          <w:divsChild>
            <w:div w:id="205785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5578">
      <w:bodyDiv w:val="1"/>
      <w:marLeft w:val="0"/>
      <w:marRight w:val="0"/>
      <w:marTop w:val="0"/>
      <w:marBottom w:val="0"/>
      <w:divBdr>
        <w:top w:val="none" w:sz="0" w:space="0" w:color="auto"/>
        <w:left w:val="none" w:sz="0" w:space="0" w:color="auto"/>
        <w:bottom w:val="none" w:sz="0" w:space="0" w:color="auto"/>
        <w:right w:val="none" w:sz="0" w:space="0" w:color="auto"/>
      </w:divBdr>
      <w:divsChild>
        <w:div w:id="821001389">
          <w:marLeft w:val="0"/>
          <w:marRight w:val="0"/>
          <w:marTop w:val="0"/>
          <w:marBottom w:val="0"/>
          <w:divBdr>
            <w:top w:val="none" w:sz="0" w:space="0" w:color="auto"/>
            <w:left w:val="none" w:sz="0" w:space="0" w:color="auto"/>
            <w:bottom w:val="none" w:sz="0" w:space="0" w:color="auto"/>
            <w:right w:val="none" w:sz="0" w:space="0" w:color="auto"/>
          </w:divBdr>
          <w:divsChild>
            <w:div w:id="439763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928714">
      <w:bodyDiv w:val="1"/>
      <w:marLeft w:val="0"/>
      <w:marRight w:val="0"/>
      <w:marTop w:val="0"/>
      <w:marBottom w:val="0"/>
      <w:divBdr>
        <w:top w:val="none" w:sz="0" w:space="0" w:color="auto"/>
        <w:left w:val="none" w:sz="0" w:space="0" w:color="auto"/>
        <w:bottom w:val="none" w:sz="0" w:space="0" w:color="auto"/>
        <w:right w:val="none" w:sz="0" w:space="0" w:color="auto"/>
      </w:divBdr>
    </w:div>
    <w:div w:id="861936352">
      <w:bodyDiv w:val="1"/>
      <w:marLeft w:val="0"/>
      <w:marRight w:val="0"/>
      <w:marTop w:val="0"/>
      <w:marBottom w:val="0"/>
      <w:divBdr>
        <w:top w:val="none" w:sz="0" w:space="0" w:color="auto"/>
        <w:left w:val="none" w:sz="0" w:space="0" w:color="auto"/>
        <w:bottom w:val="none" w:sz="0" w:space="0" w:color="auto"/>
        <w:right w:val="none" w:sz="0" w:space="0" w:color="auto"/>
      </w:divBdr>
    </w:div>
    <w:div w:id="1002396593">
      <w:bodyDiv w:val="1"/>
      <w:marLeft w:val="0"/>
      <w:marRight w:val="0"/>
      <w:marTop w:val="0"/>
      <w:marBottom w:val="0"/>
      <w:divBdr>
        <w:top w:val="none" w:sz="0" w:space="0" w:color="auto"/>
        <w:left w:val="none" w:sz="0" w:space="0" w:color="auto"/>
        <w:bottom w:val="none" w:sz="0" w:space="0" w:color="auto"/>
        <w:right w:val="none" w:sz="0" w:space="0" w:color="auto"/>
      </w:divBdr>
      <w:divsChild>
        <w:div w:id="384915821">
          <w:marLeft w:val="734"/>
          <w:marRight w:val="0"/>
          <w:marTop w:val="0"/>
          <w:marBottom w:val="0"/>
          <w:divBdr>
            <w:top w:val="none" w:sz="0" w:space="0" w:color="auto"/>
            <w:left w:val="none" w:sz="0" w:space="0" w:color="auto"/>
            <w:bottom w:val="none" w:sz="0" w:space="0" w:color="auto"/>
            <w:right w:val="none" w:sz="0" w:space="0" w:color="auto"/>
          </w:divBdr>
        </w:div>
        <w:div w:id="1412385374">
          <w:marLeft w:val="1138"/>
          <w:marRight w:val="0"/>
          <w:marTop w:val="0"/>
          <w:marBottom w:val="0"/>
          <w:divBdr>
            <w:top w:val="none" w:sz="0" w:space="0" w:color="auto"/>
            <w:left w:val="none" w:sz="0" w:space="0" w:color="auto"/>
            <w:bottom w:val="none" w:sz="0" w:space="0" w:color="auto"/>
            <w:right w:val="none" w:sz="0" w:space="0" w:color="auto"/>
          </w:divBdr>
        </w:div>
        <w:div w:id="1473058486">
          <w:marLeft w:val="1138"/>
          <w:marRight w:val="0"/>
          <w:marTop w:val="0"/>
          <w:marBottom w:val="0"/>
          <w:divBdr>
            <w:top w:val="none" w:sz="0" w:space="0" w:color="auto"/>
            <w:left w:val="none" w:sz="0" w:space="0" w:color="auto"/>
            <w:bottom w:val="none" w:sz="0" w:space="0" w:color="auto"/>
            <w:right w:val="none" w:sz="0" w:space="0" w:color="auto"/>
          </w:divBdr>
        </w:div>
        <w:div w:id="1666980821">
          <w:marLeft w:val="734"/>
          <w:marRight w:val="0"/>
          <w:marTop w:val="0"/>
          <w:marBottom w:val="0"/>
          <w:divBdr>
            <w:top w:val="none" w:sz="0" w:space="0" w:color="auto"/>
            <w:left w:val="none" w:sz="0" w:space="0" w:color="auto"/>
            <w:bottom w:val="none" w:sz="0" w:space="0" w:color="auto"/>
            <w:right w:val="none" w:sz="0" w:space="0" w:color="auto"/>
          </w:divBdr>
        </w:div>
        <w:div w:id="2001224754">
          <w:marLeft w:val="734"/>
          <w:marRight w:val="0"/>
          <w:marTop w:val="0"/>
          <w:marBottom w:val="0"/>
          <w:divBdr>
            <w:top w:val="none" w:sz="0" w:space="0" w:color="auto"/>
            <w:left w:val="none" w:sz="0" w:space="0" w:color="auto"/>
            <w:bottom w:val="none" w:sz="0" w:space="0" w:color="auto"/>
            <w:right w:val="none" w:sz="0" w:space="0" w:color="auto"/>
          </w:divBdr>
        </w:div>
      </w:divsChild>
    </w:div>
    <w:div w:id="1027679103">
      <w:bodyDiv w:val="1"/>
      <w:marLeft w:val="0"/>
      <w:marRight w:val="0"/>
      <w:marTop w:val="0"/>
      <w:marBottom w:val="0"/>
      <w:divBdr>
        <w:top w:val="none" w:sz="0" w:space="0" w:color="auto"/>
        <w:left w:val="none" w:sz="0" w:space="0" w:color="auto"/>
        <w:bottom w:val="none" w:sz="0" w:space="0" w:color="auto"/>
        <w:right w:val="none" w:sz="0" w:space="0" w:color="auto"/>
      </w:divBdr>
    </w:div>
    <w:div w:id="1135680985">
      <w:bodyDiv w:val="1"/>
      <w:marLeft w:val="0"/>
      <w:marRight w:val="0"/>
      <w:marTop w:val="0"/>
      <w:marBottom w:val="0"/>
      <w:divBdr>
        <w:top w:val="none" w:sz="0" w:space="0" w:color="auto"/>
        <w:left w:val="none" w:sz="0" w:space="0" w:color="auto"/>
        <w:bottom w:val="none" w:sz="0" w:space="0" w:color="auto"/>
        <w:right w:val="none" w:sz="0" w:space="0" w:color="auto"/>
      </w:divBdr>
    </w:div>
    <w:div w:id="1157191994">
      <w:bodyDiv w:val="1"/>
      <w:marLeft w:val="0"/>
      <w:marRight w:val="0"/>
      <w:marTop w:val="0"/>
      <w:marBottom w:val="0"/>
      <w:divBdr>
        <w:top w:val="none" w:sz="0" w:space="0" w:color="auto"/>
        <w:left w:val="none" w:sz="0" w:space="0" w:color="auto"/>
        <w:bottom w:val="none" w:sz="0" w:space="0" w:color="auto"/>
        <w:right w:val="none" w:sz="0" w:space="0" w:color="auto"/>
      </w:divBdr>
    </w:div>
    <w:div w:id="1288778927">
      <w:bodyDiv w:val="1"/>
      <w:marLeft w:val="0"/>
      <w:marRight w:val="0"/>
      <w:marTop w:val="0"/>
      <w:marBottom w:val="0"/>
      <w:divBdr>
        <w:top w:val="none" w:sz="0" w:space="0" w:color="auto"/>
        <w:left w:val="none" w:sz="0" w:space="0" w:color="auto"/>
        <w:bottom w:val="none" w:sz="0" w:space="0" w:color="auto"/>
        <w:right w:val="none" w:sz="0" w:space="0" w:color="auto"/>
      </w:divBdr>
      <w:divsChild>
        <w:div w:id="1575625307">
          <w:marLeft w:val="0"/>
          <w:marRight w:val="0"/>
          <w:marTop w:val="0"/>
          <w:marBottom w:val="0"/>
          <w:divBdr>
            <w:top w:val="none" w:sz="0" w:space="0" w:color="auto"/>
            <w:left w:val="none" w:sz="0" w:space="0" w:color="auto"/>
            <w:bottom w:val="none" w:sz="0" w:space="0" w:color="auto"/>
            <w:right w:val="none" w:sz="0" w:space="0" w:color="auto"/>
          </w:divBdr>
        </w:div>
      </w:divsChild>
    </w:div>
    <w:div w:id="1330211224">
      <w:bodyDiv w:val="1"/>
      <w:marLeft w:val="0"/>
      <w:marRight w:val="0"/>
      <w:marTop w:val="0"/>
      <w:marBottom w:val="0"/>
      <w:divBdr>
        <w:top w:val="none" w:sz="0" w:space="0" w:color="auto"/>
        <w:left w:val="none" w:sz="0" w:space="0" w:color="auto"/>
        <w:bottom w:val="none" w:sz="0" w:space="0" w:color="auto"/>
        <w:right w:val="none" w:sz="0" w:space="0" w:color="auto"/>
      </w:divBdr>
    </w:div>
    <w:div w:id="1366367709">
      <w:bodyDiv w:val="1"/>
      <w:marLeft w:val="0"/>
      <w:marRight w:val="0"/>
      <w:marTop w:val="0"/>
      <w:marBottom w:val="0"/>
      <w:divBdr>
        <w:top w:val="none" w:sz="0" w:space="0" w:color="auto"/>
        <w:left w:val="none" w:sz="0" w:space="0" w:color="auto"/>
        <w:bottom w:val="none" w:sz="0" w:space="0" w:color="auto"/>
        <w:right w:val="none" w:sz="0" w:space="0" w:color="auto"/>
      </w:divBdr>
      <w:divsChild>
        <w:div w:id="1109817887">
          <w:marLeft w:val="706"/>
          <w:marRight w:val="0"/>
          <w:marTop w:val="0"/>
          <w:marBottom w:val="0"/>
          <w:divBdr>
            <w:top w:val="none" w:sz="0" w:space="0" w:color="auto"/>
            <w:left w:val="none" w:sz="0" w:space="0" w:color="auto"/>
            <w:bottom w:val="none" w:sz="0" w:space="0" w:color="auto"/>
            <w:right w:val="none" w:sz="0" w:space="0" w:color="auto"/>
          </w:divBdr>
        </w:div>
        <w:div w:id="1238975288">
          <w:marLeft w:val="706"/>
          <w:marRight w:val="0"/>
          <w:marTop w:val="0"/>
          <w:marBottom w:val="0"/>
          <w:divBdr>
            <w:top w:val="none" w:sz="0" w:space="0" w:color="auto"/>
            <w:left w:val="none" w:sz="0" w:space="0" w:color="auto"/>
            <w:bottom w:val="none" w:sz="0" w:space="0" w:color="auto"/>
            <w:right w:val="none" w:sz="0" w:space="0" w:color="auto"/>
          </w:divBdr>
        </w:div>
        <w:div w:id="1841384419">
          <w:marLeft w:val="706"/>
          <w:marRight w:val="0"/>
          <w:marTop w:val="0"/>
          <w:marBottom w:val="0"/>
          <w:divBdr>
            <w:top w:val="none" w:sz="0" w:space="0" w:color="auto"/>
            <w:left w:val="none" w:sz="0" w:space="0" w:color="auto"/>
            <w:bottom w:val="none" w:sz="0" w:space="0" w:color="auto"/>
            <w:right w:val="none" w:sz="0" w:space="0" w:color="auto"/>
          </w:divBdr>
        </w:div>
      </w:divsChild>
    </w:div>
    <w:div w:id="1492599418">
      <w:bodyDiv w:val="1"/>
      <w:marLeft w:val="0"/>
      <w:marRight w:val="0"/>
      <w:marTop w:val="0"/>
      <w:marBottom w:val="0"/>
      <w:divBdr>
        <w:top w:val="none" w:sz="0" w:space="0" w:color="auto"/>
        <w:left w:val="none" w:sz="0" w:space="0" w:color="auto"/>
        <w:bottom w:val="none" w:sz="0" w:space="0" w:color="auto"/>
        <w:right w:val="none" w:sz="0" w:space="0" w:color="auto"/>
      </w:divBdr>
    </w:div>
    <w:div w:id="1533573600">
      <w:bodyDiv w:val="1"/>
      <w:marLeft w:val="0"/>
      <w:marRight w:val="0"/>
      <w:marTop w:val="0"/>
      <w:marBottom w:val="0"/>
      <w:divBdr>
        <w:top w:val="none" w:sz="0" w:space="0" w:color="auto"/>
        <w:left w:val="none" w:sz="0" w:space="0" w:color="auto"/>
        <w:bottom w:val="none" w:sz="0" w:space="0" w:color="auto"/>
        <w:right w:val="none" w:sz="0" w:space="0" w:color="auto"/>
      </w:divBdr>
    </w:div>
    <w:div w:id="1568490629">
      <w:bodyDiv w:val="1"/>
      <w:marLeft w:val="0"/>
      <w:marRight w:val="0"/>
      <w:marTop w:val="0"/>
      <w:marBottom w:val="0"/>
      <w:divBdr>
        <w:top w:val="none" w:sz="0" w:space="0" w:color="auto"/>
        <w:left w:val="none" w:sz="0" w:space="0" w:color="auto"/>
        <w:bottom w:val="none" w:sz="0" w:space="0" w:color="auto"/>
        <w:right w:val="none" w:sz="0" w:space="0" w:color="auto"/>
      </w:divBdr>
    </w:div>
    <w:div w:id="1574896113">
      <w:bodyDiv w:val="1"/>
      <w:marLeft w:val="0"/>
      <w:marRight w:val="0"/>
      <w:marTop w:val="0"/>
      <w:marBottom w:val="0"/>
      <w:divBdr>
        <w:top w:val="none" w:sz="0" w:space="0" w:color="auto"/>
        <w:left w:val="none" w:sz="0" w:space="0" w:color="auto"/>
        <w:bottom w:val="none" w:sz="0" w:space="0" w:color="auto"/>
        <w:right w:val="none" w:sz="0" w:space="0" w:color="auto"/>
      </w:divBdr>
    </w:div>
    <w:div w:id="1587883973">
      <w:bodyDiv w:val="1"/>
      <w:marLeft w:val="0"/>
      <w:marRight w:val="0"/>
      <w:marTop w:val="0"/>
      <w:marBottom w:val="0"/>
      <w:divBdr>
        <w:top w:val="none" w:sz="0" w:space="0" w:color="auto"/>
        <w:left w:val="none" w:sz="0" w:space="0" w:color="auto"/>
        <w:bottom w:val="none" w:sz="0" w:space="0" w:color="auto"/>
        <w:right w:val="none" w:sz="0" w:space="0" w:color="auto"/>
      </w:divBdr>
    </w:div>
    <w:div w:id="1628005682">
      <w:bodyDiv w:val="1"/>
      <w:marLeft w:val="0"/>
      <w:marRight w:val="0"/>
      <w:marTop w:val="0"/>
      <w:marBottom w:val="0"/>
      <w:divBdr>
        <w:top w:val="none" w:sz="0" w:space="0" w:color="auto"/>
        <w:left w:val="none" w:sz="0" w:space="0" w:color="auto"/>
        <w:bottom w:val="none" w:sz="0" w:space="0" w:color="auto"/>
        <w:right w:val="none" w:sz="0" w:space="0" w:color="auto"/>
      </w:divBdr>
    </w:div>
    <w:div w:id="1634405369">
      <w:bodyDiv w:val="1"/>
      <w:marLeft w:val="0"/>
      <w:marRight w:val="0"/>
      <w:marTop w:val="0"/>
      <w:marBottom w:val="0"/>
      <w:divBdr>
        <w:top w:val="none" w:sz="0" w:space="0" w:color="auto"/>
        <w:left w:val="none" w:sz="0" w:space="0" w:color="auto"/>
        <w:bottom w:val="none" w:sz="0" w:space="0" w:color="auto"/>
        <w:right w:val="none" w:sz="0" w:space="0" w:color="auto"/>
      </w:divBdr>
      <w:divsChild>
        <w:div w:id="1566259380">
          <w:marLeft w:val="0"/>
          <w:marRight w:val="0"/>
          <w:marTop w:val="0"/>
          <w:marBottom w:val="0"/>
          <w:divBdr>
            <w:top w:val="none" w:sz="0" w:space="0" w:color="auto"/>
            <w:left w:val="none" w:sz="0" w:space="0" w:color="auto"/>
            <w:bottom w:val="none" w:sz="0" w:space="0" w:color="auto"/>
            <w:right w:val="none" w:sz="0" w:space="0" w:color="auto"/>
          </w:divBdr>
          <w:divsChild>
            <w:div w:id="37180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377249">
      <w:bodyDiv w:val="1"/>
      <w:marLeft w:val="0"/>
      <w:marRight w:val="0"/>
      <w:marTop w:val="0"/>
      <w:marBottom w:val="0"/>
      <w:divBdr>
        <w:top w:val="none" w:sz="0" w:space="0" w:color="auto"/>
        <w:left w:val="none" w:sz="0" w:space="0" w:color="auto"/>
        <w:bottom w:val="none" w:sz="0" w:space="0" w:color="auto"/>
        <w:right w:val="none" w:sz="0" w:space="0" w:color="auto"/>
      </w:divBdr>
      <w:divsChild>
        <w:div w:id="408701196">
          <w:marLeft w:val="0"/>
          <w:marRight w:val="0"/>
          <w:marTop w:val="0"/>
          <w:marBottom w:val="0"/>
          <w:divBdr>
            <w:top w:val="none" w:sz="0" w:space="0" w:color="auto"/>
            <w:left w:val="none" w:sz="0" w:space="0" w:color="auto"/>
            <w:bottom w:val="none" w:sz="0" w:space="0" w:color="auto"/>
            <w:right w:val="none" w:sz="0" w:space="0" w:color="auto"/>
          </w:divBdr>
          <w:divsChild>
            <w:div w:id="269624977">
              <w:marLeft w:val="0"/>
              <w:marRight w:val="0"/>
              <w:marTop w:val="0"/>
              <w:marBottom w:val="0"/>
              <w:divBdr>
                <w:top w:val="none" w:sz="0" w:space="0" w:color="auto"/>
                <w:left w:val="none" w:sz="0" w:space="0" w:color="auto"/>
                <w:bottom w:val="none" w:sz="0" w:space="0" w:color="auto"/>
                <w:right w:val="none" w:sz="0" w:space="0" w:color="auto"/>
              </w:divBdr>
              <w:divsChild>
                <w:div w:id="1859536164">
                  <w:marLeft w:val="0"/>
                  <w:marRight w:val="0"/>
                  <w:marTop w:val="0"/>
                  <w:marBottom w:val="0"/>
                  <w:divBdr>
                    <w:top w:val="none" w:sz="0" w:space="0" w:color="auto"/>
                    <w:left w:val="none" w:sz="0" w:space="0" w:color="auto"/>
                    <w:bottom w:val="none" w:sz="0" w:space="0" w:color="auto"/>
                    <w:right w:val="none" w:sz="0" w:space="0" w:color="auto"/>
                  </w:divBdr>
                  <w:divsChild>
                    <w:div w:id="1260144581">
                      <w:marLeft w:val="0"/>
                      <w:marRight w:val="0"/>
                      <w:marTop w:val="0"/>
                      <w:marBottom w:val="0"/>
                      <w:divBdr>
                        <w:top w:val="none" w:sz="0" w:space="0" w:color="auto"/>
                        <w:left w:val="none" w:sz="0" w:space="0" w:color="auto"/>
                        <w:bottom w:val="none" w:sz="0" w:space="0" w:color="auto"/>
                        <w:right w:val="none" w:sz="0" w:space="0" w:color="auto"/>
                      </w:divBdr>
                      <w:divsChild>
                        <w:div w:id="153449869">
                          <w:marLeft w:val="0"/>
                          <w:marRight w:val="0"/>
                          <w:marTop w:val="0"/>
                          <w:marBottom w:val="0"/>
                          <w:divBdr>
                            <w:top w:val="none" w:sz="0" w:space="0" w:color="auto"/>
                            <w:left w:val="none" w:sz="0" w:space="0" w:color="auto"/>
                            <w:bottom w:val="none" w:sz="0" w:space="0" w:color="auto"/>
                            <w:right w:val="none" w:sz="0" w:space="0" w:color="auto"/>
                          </w:divBdr>
                          <w:divsChild>
                            <w:div w:id="565341946">
                              <w:marLeft w:val="0"/>
                              <w:marRight w:val="0"/>
                              <w:marTop w:val="0"/>
                              <w:marBottom w:val="0"/>
                              <w:divBdr>
                                <w:top w:val="none" w:sz="0" w:space="0" w:color="auto"/>
                                <w:left w:val="none" w:sz="0" w:space="0" w:color="auto"/>
                                <w:bottom w:val="none" w:sz="0" w:space="0" w:color="auto"/>
                                <w:right w:val="none" w:sz="0" w:space="0" w:color="auto"/>
                              </w:divBdr>
                              <w:divsChild>
                                <w:div w:id="1661036779">
                                  <w:marLeft w:val="0"/>
                                  <w:marRight w:val="0"/>
                                  <w:marTop w:val="0"/>
                                  <w:marBottom w:val="0"/>
                                  <w:divBdr>
                                    <w:top w:val="none" w:sz="0" w:space="0" w:color="auto"/>
                                    <w:left w:val="none" w:sz="0" w:space="0" w:color="auto"/>
                                    <w:bottom w:val="none" w:sz="0" w:space="0" w:color="auto"/>
                                    <w:right w:val="none" w:sz="0" w:space="0" w:color="auto"/>
                                  </w:divBdr>
                                  <w:divsChild>
                                    <w:div w:id="288896887">
                                      <w:marLeft w:val="0"/>
                                      <w:marRight w:val="0"/>
                                      <w:marTop w:val="0"/>
                                      <w:marBottom w:val="0"/>
                                      <w:divBdr>
                                        <w:top w:val="none" w:sz="0" w:space="0" w:color="auto"/>
                                        <w:left w:val="none" w:sz="0" w:space="0" w:color="auto"/>
                                        <w:bottom w:val="none" w:sz="0" w:space="0" w:color="auto"/>
                                        <w:right w:val="none" w:sz="0" w:space="0" w:color="auto"/>
                                      </w:divBdr>
                                      <w:divsChild>
                                        <w:div w:id="1578709730">
                                          <w:marLeft w:val="0"/>
                                          <w:marRight w:val="0"/>
                                          <w:marTop w:val="0"/>
                                          <w:marBottom w:val="0"/>
                                          <w:divBdr>
                                            <w:top w:val="none" w:sz="0" w:space="0" w:color="auto"/>
                                            <w:left w:val="none" w:sz="0" w:space="0" w:color="auto"/>
                                            <w:bottom w:val="none" w:sz="0" w:space="0" w:color="auto"/>
                                            <w:right w:val="none" w:sz="0" w:space="0" w:color="auto"/>
                                          </w:divBdr>
                                          <w:divsChild>
                                            <w:div w:id="615480274">
                                              <w:marLeft w:val="0"/>
                                              <w:marRight w:val="0"/>
                                              <w:marTop w:val="0"/>
                                              <w:marBottom w:val="0"/>
                                              <w:divBdr>
                                                <w:top w:val="none" w:sz="0" w:space="0" w:color="auto"/>
                                                <w:left w:val="none" w:sz="0" w:space="0" w:color="auto"/>
                                                <w:bottom w:val="none" w:sz="0" w:space="0" w:color="auto"/>
                                                <w:right w:val="none" w:sz="0" w:space="0" w:color="auto"/>
                                              </w:divBdr>
                                              <w:divsChild>
                                                <w:div w:id="1157108648">
                                                  <w:marLeft w:val="0"/>
                                                  <w:marRight w:val="0"/>
                                                  <w:marTop w:val="0"/>
                                                  <w:marBottom w:val="0"/>
                                                  <w:divBdr>
                                                    <w:top w:val="none" w:sz="0" w:space="0" w:color="auto"/>
                                                    <w:left w:val="none" w:sz="0" w:space="0" w:color="auto"/>
                                                    <w:bottom w:val="none" w:sz="0" w:space="0" w:color="auto"/>
                                                    <w:right w:val="none" w:sz="0" w:space="0" w:color="auto"/>
                                                  </w:divBdr>
                                                  <w:divsChild>
                                                    <w:div w:id="358699132">
                                                      <w:marLeft w:val="0"/>
                                                      <w:marRight w:val="0"/>
                                                      <w:marTop w:val="0"/>
                                                      <w:marBottom w:val="0"/>
                                                      <w:divBdr>
                                                        <w:top w:val="none" w:sz="0" w:space="0" w:color="auto"/>
                                                        <w:left w:val="none" w:sz="0" w:space="0" w:color="auto"/>
                                                        <w:bottom w:val="none" w:sz="0" w:space="0" w:color="auto"/>
                                                        <w:right w:val="none" w:sz="0" w:space="0" w:color="auto"/>
                                                      </w:divBdr>
                                                      <w:divsChild>
                                                        <w:div w:id="221478131">
                                                          <w:marLeft w:val="0"/>
                                                          <w:marRight w:val="0"/>
                                                          <w:marTop w:val="0"/>
                                                          <w:marBottom w:val="0"/>
                                                          <w:divBdr>
                                                            <w:top w:val="none" w:sz="0" w:space="0" w:color="auto"/>
                                                            <w:left w:val="none" w:sz="0" w:space="0" w:color="auto"/>
                                                            <w:bottom w:val="none" w:sz="0" w:space="0" w:color="auto"/>
                                                            <w:right w:val="none" w:sz="0" w:space="0" w:color="auto"/>
                                                          </w:divBdr>
                                                          <w:divsChild>
                                                            <w:div w:id="1340935362">
                                                              <w:marLeft w:val="0"/>
                                                              <w:marRight w:val="0"/>
                                                              <w:marTop w:val="0"/>
                                                              <w:marBottom w:val="0"/>
                                                              <w:divBdr>
                                                                <w:top w:val="none" w:sz="0" w:space="0" w:color="auto"/>
                                                                <w:left w:val="none" w:sz="0" w:space="0" w:color="auto"/>
                                                                <w:bottom w:val="none" w:sz="0" w:space="0" w:color="auto"/>
                                                                <w:right w:val="none" w:sz="0" w:space="0" w:color="auto"/>
                                                              </w:divBdr>
                                                              <w:divsChild>
                                                                <w:div w:id="1662734167">
                                                                  <w:marLeft w:val="0"/>
                                                                  <w:marRight w:val="0"/>
                                                                  <w:marTop w:val="0"/>
                                                                  <w:marBottom w:val="0"/>
                                                                  <w:divBdr>
                                                                    <w:top w:val="none" w:sz="0" w:space="0" w:color="auto"/>
                                                                    <w:left w:val="none" w:sz="0" w:space="0" w:color="auto"/>
                                                                    <w:bottom w:val="none" w:sz="0" w:space="0" w:color="auto"/>
                                                                    <w:right w:val="none" w:sz="0" w:space="0" w:color="auto"/>
                                                                  </w:divBdr>
                                                                  <w:divsChild>
                                                                    <w:div w:id="1568682774">
                                                                      <w:marLeft w:val="0"/>
                                                                      <w:marRight w:val="0"/>
                                                                      <w:marTop w:val="0"/>
                                                                      <w:marBottom w:val="0"/>
                                                                      <w:divBdr>
                                                                        <w:top w:val="none" w:sz="0" w:space="0" w:color="auto"/>
                                                                        <w:left w:val="none" w:sz="0" w:space="0" w:color="auto"/>
                                                                        <w:bottom w:val="none" w:sz="0" w:space="0" w:color="auto"/>
                                                                        <w:right w:val="none" w:sz="0" w:space="0" w:color="auto"/>
                                                                      </w:divBdr>
                                                                      <w:divsChild>
                                                                        <w:div w:id="1129317412">
                                                                          <w:marLeft w:val="0"/>
                                                                          <w:marRight w:val="0"/>
                                                                          <w:marTop w:val="0"/>
                                                                          <w:marBottom w:val="0"/>
                                                                          <w:divBdr>
                                                                            <w:top w:val="none" w:sz="0" w:space="0" w:color="auto"/>
                                                                            <w:left w:val="none" w:sz="0" w:space="0" w:color="auto"/>
                                                                            <w:bottom w:val="none" w:sz="0" w:space="0" w:color="auto"/>
                                                                            <w:right w:val="none" w:sz="0" w:space="0" w:color="auto"/>
                                                                          </w:divBdr>
                                                                          <w:divsChild>
                                                                            <w:div w:id="1699551879">
                                                                              <w:marLeft w:val="0"/>
                                                                              <w:marRight w:val="0"/>
                                                                              <w:marTop w:val="0"/>
                                                                              <w:marBottom w:val="0"/>
                                                                              <w:divBdr>
                                                                                <w:top w:val="none" w:sz="0" w:space="0" w:color="auto"/>
                                                                                <w:left w:val="none" w:sz="0" w:space="0" w:color="auto"/>
                                                                                <w:bottom w:val="none" w:sz="0" w:space="0" w:color="auto"/>
                                                                                <w:right w:val="none" w:sz="0" w:space="0" w:color="auto"/>
                                                                              </w:divBdr>
                                                                              <w:divsChild>
                                                                                <w:div w:id="1502038270">
                                                                                  <w:marLeft w:val="0"/>
                                                                                  <w:marRight w:val="0"/>
                                                                                  <w:marTop w:val="0"/>
                                                                                  <w:marBottom w:val="0"/>
                                                                                  <w:divBdr>
                                                                                    <w:top w:val="none" w:sz="0" w:space="0" w:color="auto"/>
                                                                                    <w:left w:val="none" w:sz="0" w:space="0" w:color="auto"/>
                                                                                    <w:bottom w:val="none" w:sz="0" w:space="0" w:color="auto"/>
                                                                                    <w:right w:val="none" w:sz="0" w:space="0" w:color="auto"/>
                                                                                  </w:divBdr>
                                                                                  <w:divsChild>
                                                                                    <w:div w:id="8260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08291305">
      <w:bodyDiv w:val="1"/>
      <w:marLeft w:val="0"/>
      <w:marRight w:val="0"/>
      <w:marTop w:val="0"/>
      <w:marBottom w:val="0"/>
      <w:divBdr>
        <w:top w:val="none" w:sz="0" w:space="0" w:color="auto"/>
        <w:left w:val="none" w:sz="0" w:space="0" w:color="auto"/>
        <w:bottom w:val="none" w:sz="0" w:space="0" w:color="auto"/>
        <w:right w:val="none" w:sz="0" w:space="0" w:color="auto"/>
      </w:divBdr>
    </w:div>
    <w:div w:id="1743671535">
      <w:bodyDiv w:val="1"/>
      <w:marLeft w:val="0"/>
      <w:marRight w:val="0"/>
      <w:marTop w:val="0"/>
      <w:marBottom w:val="0"/>
      <w:divBdr>
        <w:top w:val="none" w:sz="0" w:space="0" w:color="auto"/>
        <w:left w:val="none" w:sz="0" w:space="0" w:color="auto"/>
        <w:bottom w:val="none" w:sz="0" w:space="0" w:color="auto"/>
        <w:right w:val="none" w:sz="0" w:space="0" w:color="auto"/>
      </w:divBdr>
      <w:divsChild>
        <w:div w:id="2134248194">
          <w:marLeft w:val="734"/>
          <w:marRight w:val="0"/>
          <w:marTop w:val="0"/>
          <w:marBottom w:val="0"/>
          <w:divBdr>
            <w:top w:val="none" w:sz="0" w:space="0" w:color="auto"/>
            <w:left w:val="none" w:sz="0" w:space="0" w:color="auto"/>
            <w:bottom w:val="none" w:sz="0" w:space="0" w:color="auto"/>
            <w:right w:val="none" w:sz="0" w:space="0" w:color="auto"/>
          </w:divBdr>
        </w:div>
      </w:divsChild>
    </w:div>
    <w:div w:id="1759402630">
      <w:bodyDiv w:val="1"/>
      <w:marLeft w:val="0"/>
      <w:marRight w:val="0"/>
      <w:marTop w:val="0"/>
      <w:marBottom w:val="0"/>
      <w:divBdr>
        <w:top w:val="none" w:sz="0" w:space="0" w:color="auto"/>
        <w:left w:val="none" w:sz="0" w:space="0" w:color="auto"/>
        <w:bottom w:val="none" w:sz="0" w:space="0" w:color="auto"/>
        <w:right w:val="none" w:sz="0" w:space="0" w:color="auto"/>
      </w:divBdr>
      <w:divsChild>
        <w:div w:id="733356728">
          <w:blockQuote w:val="1"/>
          <w:marLeft w:val="0"/>
          <w:marRight w:val="0"/>
          <w:marTop w:val="0"/>
          <w:marBottom w:val="0"/>
          <w:divBdr>
            <w:top w:val="single" w:sz="2" w:space="0" w:color="E3E3E3"/>
            <w:left w:val="single" w:sz="2" w:space="0" w:color="E3E3E3"/>
            <w:bottom w:val="single" w:sz="2" w:space="0" w:color="E3E3E3"/>
            <w:right w:val="single" w:sz="2" w:space="0" w:color="E3E3E3"/>
          </w:divBdr>
        </w:div>
      </w:divsChild>
    </w:div>
    <w:div w:id="1778063289">
      <w:bodyDiv w:val="1"/>
      <w:marLeft w:val="0"/>
      <w:marRight w:val="0"/>
      <w:marTop w:val="0"/>
      <w:marBottom w:val="0"/>
      <w:divBdr>
        <w:top w:val="none" w:sz="0" w:space="0" w:color="auto"/>
        <w:left w:val="none" w:sz="0" w:space="0" w:color="auto"/>
        <w:bottom w:val="none" w:sz="0" w:space="0" w:color="auto"/>
        <w:right w:val="none" w:sz="0" w:space="0" w:color="auto"/>
      </w:divBdr>
      <w:divsChild>
        <w:div w:id="1943755310">
          <w:marLeft w:val="0"/>
          <w:marRight w:val="0"/>
          <w:marTop w:val="0"/>
          <w:marBottom w:val="240"/>
          <w:divBdr>
            <w:top w:val="none" w:sz="0" w:space="0" w:color="auto"/>
            <w:left w:val="none" w:sz="0" w:space="0" w:color="auto"/>
            <w:bottom w:val="none" w:sz="0" w:space="0" w:color="auto"/>
            <w:right w:val="none" w:sz="0" w:space="0" w:color="auto"/>
          </w:divBdr>
        </w:div>
        <w:div w:id="1001473929">
          <w:marLeft w:val="0"/>
          <w:marRight w:val="0"/>
          <w:marTop w:val="0"/>
          <w:marBottom w:val="0"/>
          <w:divBdr>
            <w:top w:val="none" w:sz="0" w:space="0" w:color="auto"/>
            <w:left w:val="none" w:sz="0" w:space="0" w:color="auto"/>
            <w:bottom w:val="none" w:sz="0" w:space="0" w:color="auto"/>
            <w:right w:val="none" w:sz="0" w:space="0" w:color="auto"/>
          </w:divBdr>
        </w:div>
      </w:divsChild>
    </w:div>
    <w:div w:id="1782139096">
      <w:bodyDiv w:val="1"/>
      <w:marLeft w:val="0"/>
      <w:marRight w:val="0"/>
      <w:marTop w:val="0"/>
      <w:marBottom w:val="0"/>
      <w:divBdr>
        <w:top w:val="none" w:sz="0" w:space="0" w:color="auto"/>
        <w:left w:val="none" w:sz="0" w:space="0" w:color="auto"/>
        <w:bottom w:val="none" w:sz="0" w:space="0" w:color="auto"/>
        <w:right w:val="none" w:sz="0" w:space="0" w:color="auto"/>
      </w:divBdr>
    </w:div>
    <w:div w:id="2054965535">
      <w:bodyDiv w:val="1"/>
      <w:marLeft w:val="0"/>
      <w:marRight w:val="0"/>
      <w:marTop w:val="0"/>
      <w:marBottom w:val="0"/>
      <w:divBdr>
        <w:top w:val="none" w:sz="0" w:space="0" w:color="auto"/>
        <w:left w:val="none" w:sz="0" w:space="0" w:color="auto"/>
        <w:bottom w:val="none" w:sz="0" w:space="0" w:color="auto"/>
        <w:right w:val="none" w:sz="0" w:space="0" w:color="auto"/>
      </w:divBdr>
    </w:div>
    <w:div w:id="2111730209">
      <w:bodyDiv w:val="1"/>
      <w:marLeft w:val="0"/>
      <w:marRight w:val="0"/>
      <w:marTop w:val="0"/>
      <w:marBottom w:val="0"/>
      <w:divBdr>
        <w:top w:val="none" w:sz="0" w:space="0" w:color="auto"/>
        <w:left w:val="none" w:sz="0" w:space="0" w:color="auto"/>
        <w:bottom w:val="none" w:sz="0" w:space="0" w:color="auto"/>
        <w:right w:val="none" w:sz="0" w:space="0" w:color="auto"/>
      </w:divBdr>
    </w:div>
    <w:div w:id="2143226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6827-34A3-4D07-9F7A-91BC6D07E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1062</TotalTime>
  <Pages>3</Pages>
  <Words>619</Words>
  <Characters>3530</Characters>
  <Application>Microsoft Office Word</Application>
  <DocSecurity>0</DocSecurity>
  <Lines>29</Lines>
  <Paragraphs>8</Paragraphs>
  <ScaleCrop>false</ScaleCrop>
  <Company/>
  <LinksUpToDate>false</LinksUpToDate>
  <CharactersWithSpaces>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7</cp:revision>
  <dcterms:created xsi:type="dcterms:W3CDTF">2025-09-23T13:56:00Z</dcterms:created>
  <dcterms:modified xsi:type="dcterms:W3CDTF">2025-10-03T08:38:00Z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a9f7c050d7c511ef80007f7a00007e7a">
    <vt:lpwstr>CWMKlFSIomvAM60ncrI+fA6hEggxkmgF1bTqAL5sl34FXU3sB31KiuDmz22Q1ST1MuaUOfp/HE8QECsYsDflX7nPg==</vt:lpwstr>
  </property>
</Properties>
</file>